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line="276" w:lineRule="auto"/>
        <w:rPr>
          <w:color w:val="000000"/>
        </w:rPr>
      </w:pPr>
      <w:r w:rsidDel="00000000" w:rsidR="00000000" w:rsidRPr="00000000">
        <w:rPr>
          <w:rtl w:val="0"/>
        </w:rPr>
      </w:r>
    </w:p>
    <w:p w:rsidR="00000000" w:rsidDel="00000000" w:rsidP="00000000" w:rsidRDefault="00000000" w:rsidRPr="00000000" w14:paraId="00000002">
      <w:pPr>
        <w:spacing w:after="0" w:line="276" w:lineRule="auto"/>
        <w:rPr>
          <w:b w:val="1"/>
          <w:bCs w:val="1"/>
          <w:color w:val="000000"/>
        </w:rPr>
      </w:pPr>
      <w:r w:rsidDel="00000000" w:rsidR="00000000" w:rsidRPr="00000000">
        <w:rPr>
          <w:b w:val="1"/>
          <w:bCs w:val="1"/>
          <w:color w:val="000000"/>
          <w:rtl w:val="0"/>
        </w:rPr>
        <w:t xml:space="preserve">Resources: </w:t>
      </w:r>
    </w:p>
    <w:p w:rsidR="00000000" w:rsidDel="00000000" w:rsidP="00000000" w:rsidRDefault="00000000" w:rsidRPr="00000000" w14:paraId="00000003">
      <w:pPr>
        <w:numPr>
          <w:ilvl w:val="0"/>
          <w:numId w:val="5"/>
        </w:numPr>
        <w:spacing w:after="0" w:line="276" w:lineRule="auto"/>
        <w:ind w:left="720" w:hanging="360"/>
        <w:rPr>
          <w:color w:val="000000"/>
        </w:rPr>
      </w:pPr>
      <w:r w:rsidDel="00000000" w:rsidR="00000000" w:rsidRPr="00000000">
        <w:rPr>
          <w:color w:val="000000"/>
          <w:rtl w:val="0"/>
        </w:rPr>
        <w:t xml:space="preserve">Teaching American History </w:t>
      </w:r>
    </w:p>
    <w:p w:rsidR="00000000" w:rsidDel="00000000" w:rsidP="00000000" w:rsidRDefault="00000000" w:rsidRPr="00000000" w14:paraId="00000004">
      <w:pPr>
        <w:numPr>
          <w:ilvl w:val="0"/>
          <w:numId w:val="5"/>
        </w:numPr>
        <w:spacing w:after="0" w:line="276" w:lineRule="auto"/>
        <w:ind w:left="720" w:hanging="360"/>
        <w:rPr>
          <w:color w:val="000000"/>
        </w:rPr>
      </w:pPr>
      <w:r w:rsidDel="00000000" w:rsidR="00000000" w:rsidRPr="00000000">
        <w:rPr>
          <w:color w:val="000000"/>
          <w:rtl w:val="0"/>
        </w:rPr>
        <w:t xml:space="preserve">Bill of Rights Institute </w:t>
      </w:r>
    </w:p>
    <w:p w:rsidR="00000000" w:rsidDel="00000000" w:rsidP="00000000" w:rsidRDefault="00000000" w:rsidRPr="00000000" w14:paraId="00000005">
      <w:pPr>
        <w:numPr>
          <w:ilvl w:val="0"/>
          <w:numId w:val="5"/>
        </w:numPr>
        <w:spacing w:after="0" w:line="276" w:lineRule="auto"/>
        <w:ind w:left="720" w:hanging="360"/>
        <w:rPr>
          <w:color w:val="000000"/>
        </w:rPr>
      </w:pPr>
      <w:r w:rsidDel="00000000" w:rsidR="00000000" w:rsidRPr="00000000">
        <w:rPr>
          <w:color w:val="000000"/>
          <w:rtl w:val="0"/>
        </w:rPr>
        <w:t xml:space="preserve">National Constitution Center</w:t>
      </w:r>
    </w:p>
    <w:p w:rsidR="00000000" w:rsidDel="00000000" w:rsidP="00000000" w:rsidRDefault="00000000" w:rsidRPr="00000000" w14:paraId="00000006">
      <w:pPr>
        <w:numPr>
          <w:ilvl w:val="0"/>
          <w:numId w:val="5"/>
        </w:numPr>
        <w:spacing w:after="0" w:line="276" w:lineRule="auto"/>
        <w:ind w:left="720" w:hanging="360"/>
        <w:rPr>
          <w:color w:val="000000"/>
        </w:rPr>
      </w:pPr>
      <w:r w:rsidDel="00000000" w:rsidR="00000000" w:rsidRPr="00000000">
        <w:rPr>
          <w:color w:val="000000"/>
          <w:rtl w:val="0"/>
        </w:rPr>
        <w:t xml:space="preserve">Street Law </w:t>
      </w:r>
    </w:p>
    <w:p w:rsidR="00000000" w:rsidDel="00000000" w:rsidP="00000000" w:rsidRDefault="00000000" w:rsidRPr="00000000" w14:paraId="00000007">
      <w:pPr>
        <w:spacing w:after="0" w:line="276" w:lineRule="auto"/>
        <w:rPr>
          <w:b w:val="1"/>
          <w:bCs w:val="1"/>
          <w:color w:val="000000"/>
        </w:rPr>
      </w:pPr>
      <w:r w:rsidDel="00000000" w:rsidR="00000000" w:rsidRPr="00000000">
        <w:rPr>
          <w:rtl w:val="0"/>
        </w:rPr>
      </w:r>
    </w:p>
    <w:tbl>
      <w:tblPr>
        <w:tblStyle w:val="Table1"/>
        <w:tblW w:w="1426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65"/>
        <w:tblGridChange w:id="0">
          <w:tblGrid>
            <w:gridCol w:w="142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spacing w:after="0" w:line="276" w:lineRule="auto"/>
              <w:rPr>
                <w:color w:val="000000"/>
              </w:rPr>
            </w:pPr>
            <w:r w:rsidDel="00000000" w:rsidR="00000000" w:rsidRPr="00000000">
              <w:rPr>
                <w:b w:val="1"/>
                <w:bCs w:val="1"/>
                <w:color w:val="000000"/>
                <w:rtl w:val="0"/>
              </w:rPr>
              <w:t xml:space="preserve">Principle: </w:t>
            </w:r>
            <w:r w:rsidDel="00000000" w:rsidR="00000000" w:rsidRPr="00000000">
              <w:rPr>
                <w:color w:val="000000"/>
                <w:rtl w:val="0"/>
              </w:rPr>
              <w:t xml:space="preserve">Natural Rights</w:t>
            </w:r>
          </w:p>
          <w:p w:rsidR="00000000" w:rsidDel="00000000" w:rsidP="00000000" w:rsidRDefault="00000000" w:rsidRPr="00000000" w14:paraId="00000009">
            <w:pPr>
              <w:spacing w:after="0" w:line="276" w:lineRule="auto"/>
              <w:rPr>
                <w:color w:val="000000"/>
              </w:rPr>
            </w:pPr>
            <w:r w:rsidDel="00000000" w:rsidR="00000000" w:rsidRPr="00000000">
              <w:rPr>
                <w:b w:val="1"/>
                <w:bCs w:val="1"/>
                <w:color w:val="000000"/>
                <w:rtl w:val="0"/>
              </w:rPr>
              <w:t xml:space="preserve">Definition: </w:t>
            </w:r>
            <w:r w:rsidDel="00000000" w:rsidR="00000000" w:rsidRPr="00000000">
              <w:rPr>
                <w:color w:val="000000"/>
                <w:rtl w:val="0"/>
              </w:rPr>
              <w:t xml:space="preserve">People are born with basic rights the government must protect. </w:t>
            </w:r>
          </w:p>
          <w:p w:rsidR="00000000" w:rsidDel="00000000" w:rsidP="00000000" w:rsidRDefault="00000000" w:rsidRPr="00000000" w14:paraId="0000000A">
            <w:pPr>
              <w:spacing w:after="0" w:line="276" w:lineRule="auto"/>
              <w:rPr>
                <w:color w:val="000000"/>
              </w:rPr>
            </w:pPr>
            <w:r w:rsidDel="00000000" w:rsidR="00000000" w:rsidRPr="00000000">
              <w:rPr>
                <w:b w:val="1"/>
                <w:bCs w:val="1"/>
                <w:color w:val="000000"/>
                <w:rtl w:val="0"/>
              </w:rPr>
              <w:t xml:space="preserve">Declaration of Independence Connection: </w:t>
            </w:r>
            <w:r w:rsidDel="00000000" w:rsidR="00000000" w:rsidRPr="00000000">
              <w:rPr>
                <w:color w:val="000000"/>
                <w:rtl w:val="0"/>
              </w:rPr>
              <w:t xml:space="preserve">“...that they are endowed by their Creator with certain unalienable Rights, that among these are Life, Liberty and the pursuit of Happiness.” </w:t>
            </w:r>
          </w:p>
        </w:tc>
      </w:tr>
    </w:tbl>
    <w:p w:rsidR="00000000" w:rsidDel="00000000" w:rsidP="00000000" w:rsidRDefault="00000000" w:rsidRPr="00000000" w14:paraId="0000000B">
      <w:pPr>
        <w:spacing w:after="0" w:line="276" w:lineRule="auto"/>
        <w:jc w:val="center"/>
        <w:rPr>
          <w:color w:val="000000"/>
        </w:rPr>
      </w:pPr>
      <w:r w:rsidDel="00000000" w:rsidR="00000000" w:rsidRPr="00000000">
        <w:rPr>
          <w:rtl w:val="0"/>
        </w:rPr>
      </w:r>
    </w:p>
    <w:p w:rsidR="00000000" w:rsidDel="00000000" w:rsidP="00000000" w:rsidRDefault="00000000" w:rsidRPr="00000000" w14:paraId="0000000C">
      <w:pPr>
        <w:spacing w:after="0" w:line="276" w:lineRule="auto"/>
        <w:rPr>
          <w:b w:val="1"/>
          <w:bCs w:val="1"/>
          <w:color w:val="000000"/>
        </w:rPr>
      </w:pPr>
      <w:r w:rsidDel="00000000" w:rsidR="00000000" w:rsidRPr="00000000">
        <w:rPr>
          <w:b w:val="1"/>
          <w:bCs w:val="1"/>
          <w:color w:val="000000"/>
          <w:rtl w:val="0"/>
        </w:rPr>
        <w:t xml:space="preserve">Compelling Question:</w:t>
      </w:r>
    </w:p>
    <w:tbl>
      <w:tblPr>
        <w:tblStyle w:val="Table2"/>
        <w:tblW w:w="142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95"/>
        <w:tblGridChange w:id="0">
          <w:tblGrid>
            <w:gridCol w:w="14295"/>
          </w:tblGrid>
        </w:tblGridChange>
      </w:tblGrid>
      <w:tr>
        <w:trPr>
          <w:cantSplit w:val="0"/>
          <w:trHeight w:val="69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widowControl w:val="0"/>
              <w:spacing w:after="0" w:line="240" w:lineRule="auto"/>
              <w:ind w:right="-150"/>
              <w:rPr>
                <w:color w:val="000000"/>
              </w:rPr>
            </w:pPr>
            <w:r w:rsidDel="00000000" w:rsidR="00000000" w:rsidRPr="00000000">
              <w:rPr>
                <w:color w:val="000000"/>
                <w:rtl w:val="0"/>
              </w:rPr>
              <w:t xml:space="preserve">Is the pursuit of happiness better protected by a government of laws or by civic virtue? </w:t>
            </w:r>
            <w:r w:rsidDel="00000000" w:rsidR="00000000" w:rsidRPr="00000000">
              <w:rPr>
                <w:rtl w:val="0"/>
              </w:rPr>
            </w:r>
          </w:p>
        </w:tc>
      </w:tr>
      <w:tr>
        <w:trPr>
          <w:cantSplit w:val="0"/>
          <w:trHeight w:val="17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E">
            <w:pPr>
              <w:widowControl w:val="0"/>
              <w:spacing w:after="0" w:line="240" w:lineRule="auto"/>
              <w:ind w:right="-150"/>
              <w:rPr>
                <w:b w:val="1"/>
                <w:bCs w:val="1"/>
                <w:color w:val="000000"/>
              </w:rPr>
            </w:pPr>
            <w:r w:rsidDel="00000000" w:rsidR="00000000" w:rsidRPr="00000000">
              <w:rPr>
                <w:b w:val="1"/>
                <w:bCs w:val="1"/>
                <w:color w:val="000000"/>
                <w:rtl w:val="0"/>
              </w:rPr>
              <w:t xml:space="preserve">Standards Alignment: </w:t>
            </w:r>
          </w:p>
          <w:p w:rsidR="00000000" w:rsidDel="00000000" w:rsidP="00000000" w:rsidRDefault="00000000" w:rsidRPr="00000000" w14:paraId="0000000F">
            <w:pPr>
              <w:widowControl w:val="0"/>
              <w:spacing w:after="0" w:line="240" w:lineRule="auto"/>
              <w:ind w:right="-150"/>
              <w:rPr>
                <w:color w:val="108ebc"/>
                <w:u w:val="single"/>
              </w:rPr>
            </w:pPr>
            <w:hyperlink r:id="rId6">
              <w:r w:rsidDel="00000000" w:rsidR="00000000" w:rsidRPr="00000000">
                <w:rPr>
                  <w:color w:val="108ebc"/>
                  <w:u w:val="single"/>
                  <w:rtl w:val="0"/>
                </w:rPr>
                <w:t xml:space="preserve">CCSS.ELA-LITERACY.RH.11-12.9</w:t>
              </w:r>
            </w:hyperlink>
            <w:r w:rsidDel="00000000" w:rsidR="00000000" w:rsidRPr="00000000">
              <w:rPr>
                <w:rtl w:val="0"/>
              </w:rPr>
            </w:r>
          </w:p>
          <w:p w:rsidR="00000000" w:rsidDel="00000000" w:rsidP="00000000" w:rsidRDefault="00000000" w:rsidRPr="00000000" w14:paraId="00000010">
            <w:pPr>
              <w:widowControl w:val="0"/>
              <w:spacing w:after="0" w:line="240" w:lineRule="auto"/>
              <w:ind w:right="-150"/>
              <w:rPr>
                <w:color w:val="202020"/>
              </w:rPr>
            </w:pPr>
            <w:r w:rsidDel="00000000" w:rsidR="00000000" w:rsidRPr="00000000">
              <w:rPr>
                <w:color w:val="202020"/>
                <w:rtl w:val="0"/>
              </w:rPr>
              <w:t xml:space="preserve">Integrate information from diverse sources, both primary and secondary, into a coherent understanding of an idea or event, noting discrepancies among sources</w:t>
            </w:r>
          </w:p>
          <w:p w:rsidR="00000000" w:rsidDel="00000000" w:rsidP="00000000" w:rsidRDefault="00000000" w:rsidRPr="00000000" w14:paraId="00000011">
            <w:pPr>
              <w:widowControl w:val="0"/>
              <w:spacing w:after="0" w:line="240" w:lineRule="auto"/>
              <w:ind w:right="-150"/>
              <w:rPr>
                <w:color w:val="202020"/>
              </w:rPr>
            </w:pPr>
            <w:r w:rsidDel="00000000" w:rsidR="00000000" w:rsidRPr="00000000">
              <w:rPr>
                <w:rtl w:val="0"/>
              </w:rPr>
            </w:r>
          </w:p>
          <w:p w:rsidR="00000000" w:rsidDel="00000000" w:rsidP="00000000" w:rsidRDefault="00000000" w:rsidRPr="00000000" w14:paraId="00000012">
            <w:pPr>
              <w:widowControl w:val="0"/>
              <w:spacing w:after="0" w:line="240" w:lineRule="auto"/>
              <w:ind w:right="-150"/>
              <w:rPr>
                <w:color w:val="373737"/>
              </w:rPr>
            </w:pPr>
            <w:hyperlink r:id="rId7">
              <w:r w:rsidDel="00000000" w:rsidR="00000000" w:rsidRPr="00000000">
                <w:rPr>
                  <w:color w:val="373737"/>
                  <w:rtl w:val="0"/>
                </w:rPr>
                <w:t xml:space="preserve">CCSS.ELA-LITERACY.RH.11-12.7</w:t>
              </w:r>
            </w:hyperlink>
            <w:r w:rsidDel="00000000" w:rsidR="00000000" w:rsidRPr="00000000">
              <w:rPr>
                <w:rtl w:val="0"/>
              </w:rPr>
            </w:r>
          </w:p>
          <w:p w:rsidR="00000000" w:rsidDel="00000000" w:rsidP="00000000" w:rsidRDefault="00000000" w:rsidRPr="00000000" w14:paraId="00000013">
            <w:pPr>
              <w:widowControl w:val="0"/>
              <w:spacing w:after="0" w:line="240" w:lineRule="auto"/>
              <w:ind w:right="-150"/>
              <w:rPr>
                <w:color w:val="202020"/>
              </w:rPr>
            </w:pPr>
            <w:r w:rsidDel="00000000" w:rsidR="00000000" w:rsidRPr="00000000">
              <w:rPr>
                <w:color w:val="202020"/>
                <w:rtl w:val="0"/>
              </w:rPr>
              <w:t xml:space="preserve">Integrate and evaluate multiple sources of information presented in diverse formats and media (e.g., visually, quantitatively, as well as in words) in order to address a question or solve a problem</w:t>
            </w:r>
          </w:p>
          <w:p w:rsidR="00000000" w:rsidDel="00000000" w:rsidP="00000000" w:rsidRDefault="00000000" w:rsidRPr="00000000" w14:paraId="00000014">
            <w:pPr>
              <w:widowControl w:val="0"/>
              <w:spacing w:after="0" w:line="240" w:lineRule="auto"/>
              <w:ind w:right="-150"/>
              <w:rPr>
                <w:color w:val="202020"/>
              </w:rPr>
            </w:pPr>
            <w:r w:rsidDel="00000000" w:rsidR="00000000" w:rsidRPr="00000000">
              <w:rPr>
                <w:rtl w:val="0"/>
              </w:rPr>
            </w:r>
          </w:p>
          <w:p w:rsidR="00000000" w:rsidDel="00000000" w:rsidP="00000000" w:rsidRDefault="00000000" w:rsidRPr="00000000" w14:paraId="00000015">
            <w:pPr>
              <w:widowControl w:val="0"/>
              <w:spacing w:after="0" w:line="240" w:lineRule="auto"/>
              <w:ind w:right="-150"/>
              <w:rPr>
                <w:color w:val="373737"/>
              </w:rPr>
            </w:pPr>
            <w:hyperlink r:id="rId8">
              <w:r w:rsidDel="00000000" w:rsidR="00000000" w:rsidRPr="00000000">
                <w:rPr>
                  <w:color w:val="373737"/>
                  <w:rtl w:val="0"/>
                </w:rPr>
                <w:t xml:space="preserve">CCSS.ELA-LITERACY.RH.11-12.2</w:t>
              </w:r>
            </w:hyperlink>
            <w:r w:rsidDel="00000000" w:rsidR="00000000" w:rsidRPr="00000000">
              <w:rPr>
                <w:rtl w:val="0"/>
              </w:rPr>
            </w:r>
          </w:p>
          <w:p w:rsidR="00000000" w:rsidDel="00000000" w:rsidP="00000000" w:rsidRDefault="00000000" w:rsidRPr="00000000" w14:paraId="00000016">
            <w:pPr>
              <w:widowControl w:val="0"/>
              <w:spacing w:after="0" w:line="240" w:lineRule="auto"/>
              <w:ind w:right="-150"/>
              <w:rPr>
                <w:color w:val="202020"/>
              </w:rPr>
            </w:pPr>
            <w:r w:rsidDel="00000000" w:rsidR="00000000" w:rsidRPr="00000000">
              <w:rPr>
                <w:color w:val="202020"/>
                <w:rtl w:val="0"/>
              </w:rPr>
              <w:t xml:space="preserve">Determine the central ideas or information of a primary or secondary source; provide an accurate summary that makes clear the relationships among the key details and ideas.</w:t>
            </w:r>
          </w:p>
        </w:tc>
      </w:tr>
    </w:tbl>
    <w:p w:rsidR="00000000" w:rsidDel="00000000" w:rsidP="00000000" w:rsidRDefault="00000000" w:rsidRPr="00000000" w14:paraId="00000017">
      <w:pPr>
        <w:spacing w:after="0" w:line="276" w:lineRule="auto"/>
        <w:rPr>
          <w:b w:val="1"/>
          <w:bCs w:val="1"/>
          <w:color w:val="000000"/>
        </w:rPr>
      </w:pPr>
      <w:r w:rsidDel="00000000" w:rsidR="00000000" w:rsidRPr="00000000">
        <w:rPr>
          <w:b w:val="1"/>
          <w:bCs w:val="1"/>
          <w:color w:val="000000"/>
          <w:rtl w:val="0"/>
        </w:rPr>
        <w:t xml:space="preserve">Supporting Questions:</w:t>
      </w:r>
    </w:p>
    <w:tbl>
      <w:tblPr>
        <w:tblStyle w:val="Table3"/>
        <w:tblW w:w="1428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80"/>
        <w:tblGridChange w:id="0">
          <w:tblGrid>
            <w:gridCol w:w="14280"/>
          </w:tblGrid>
        </w:tblGridChange>
      </w:tblGrid>
      <w:tr>
        <w:trPr>
          <w:cantSplit w:val="0"/>
          <w:trHeight w:val="213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8">
            <w:pPr>
              <w:widowControl w:val="0"/>
              <w:numPr>
                <w:ilvl w:val="0"/>
                <w:numId w:val="2"/>
              </w:numPr>
              <w:spacing w:after="0" w:line="240" w:lineRule="auto"/>
              <w:ind w:left="720" w:hanging="360"/>
              <w:rPr>
                <w:color w:val="000000"/>
              </w:rPr>
            </w:pPr>
            <w:r w:rsidDel="00000000" w:rsidR="00000000" w:rsidRPr="00000000">
              <w:rPr>
                <w:color w:val="000000"/>
                <w:rtl w:val="0"/>
              </w:rPr>
              <w:t xml:space="preserve">What</w:t>
            </w:r>
            <w:r w:rsidDel="00000000" w:rsidR="00000000" w:rsidRPr="00000000">
              <w:rPr>
                <w:color w:val="000000"/>
                <w:rtl w:val="0"/>
              </w:rPr>
              <w:t xml:space="preserve"> did civic virtue mean to the Founders? How did interpretations vary? </w:t>
            </w:r>
          </w:p>
          <w:p w:rsidR="00000000" w:rsidDel="00000000" w:rsidP="00000000" w:rsidRDefault="00000000" w:rsidRPr="00000000" w14:paraId="00000019">
            <w:pPr>
              <w:widowControl w:val="0"/>
              <w:numPr>
                <w:ilvl w:val="0"/>
                <w:numId w:val="2"/>
              </w:numPr>
              <w:spacing w:after="0" w:line="240" w:lineRule="auto"/>
              <w:ind w:left="720" w:hanging="360"/>
              <w:rPr>
                <w:color w:val="000000"/>
              </w:rPr>
            </w:pPr>
            <w:r w:rsidDel="00000000" w:rsidR="00000000" w:rsidRPr="00000000">
              <w:rPr>
                <w:color w:val="000000"/>
                <w:rtl w:val="0"/>
              </w:rPr>
              <w:t xml:space="preserve">What does happiness and civic virtue mean today?</w:t>
            </w:r>
            <w:r w:rsidDel="00000000" w:rsidR="00000000" w:rsidRPr="00000000">
              <w:rPr>
                <w:rtl w:val="0"/>
              </w:rPr>
            </w:r>
          </w:p>
          <w:p w:rsidR="00000000" w:rsidDel="00000000" w:rsidP="00000000" w:rsidRDefault="00000000" w:rsidRPr="00000000" w14:paraId="0000001A">
            <w:pPr>
              <w:widowControl w:val="0"/>
              <w:numPr>
                <w:ilvl w:val="0"/>
                <w:numId w:val="2"/>
              </w:numPr>
              <w:spacing w:after="0" w:line="240" w:lineRule="auto"/>
              <w:ind w:left="720" w:hanging="360"/>
              <w:rPr>
                <w:color w:val="000000"/>
              </w:rPr>
            </w:pPr>
            <w:r w:rsidDel="00000000" w:rsidR="00000000" w:rsidRPr="00000000">
              <w:rPr>
                <w:color w:val="000000"/>
                <w:rtl w:val="0"/>
              </w:rPr>
              <w:t xml:space="preserve">What does it mean to be a government of laws?</w:t>
            </w:r>
          </w:p>
          <w:p w:rsidR="00000000" w:rsidDel="00000000" w:rsidP="00000000" w:rsidRDefault="00000000" w:rsidRPr="00000000" w14:paraId="0000001B">
            <w:pPr>
              <w:widowControl w:val="0"/>
              <w:numPr>
                <w:ilvl w:val="0"/>
                <w:numId w:val="2"/>
              </w:numPr>
              <w:spacing w:after="0" w:line="240" w:lineRule="auto"/>
              <w:ind w:left="720" w:hanging="360"/>
              <w:rPr>
                <w:color w:val="000000"/>
              </w:rPr>
            </w:pPr>
            <w:r w:rsidDel="00000000" w:rsidR="00000000" w:rsidRPr="00000000">
              <w:rPr>
                <w:color w:val="000000"/>
                <w:rtl w:val="0"/>
              </w:rPr>
              <w:t xml:space="preserve">What is a culture of civic virtue?</w:t>
            </w:r>
          </w:p>
          <w:p w:rsidR="00000000" w:rsidDel="00000000" w:rsidP="00000000" w:rsidRDefault="00000000" w:rsidRPr="00000000" w14:paraId="0000001C">
            <w:pPr>
              <w:widowControl w:val="0"/>
              <w:numPr>
                <w:ilvl w:val="0"/>
                <w:numId w:val="2"/>
              </w:numPr>
              <w:spacing w:after="0" w:line="240" w:lineRule="auto"/>
              <w:ind w:left="720" w:hanging="360"/>
              <w:rPr>
                <w:color w:val="000000"/>
              </w:rPr>
            </w:pPr>
            <w:r w:rsidDel="00000000" w:rsidR="00000000" w:rsidRPr="00000000">
              <w:rPr>
                <w:color w:val="000000"/>
                <w:rtl w:val="0"/>
              </w:rPr>
              <w:t xml:space="preserve">Can a country be “great” if people don’t act with civic virtue and care about each other?</w:t>
            </w:r>
          </w:p>
          <w:p w:rsidR="00000000" w:rsidDel="00000000" w:rsidP="00000000" w:rsidRDefault="00000000" w:rsidRPr="00000000" w14:paraId="0000001D">
            <w:pPr>
              <w:widowControl w:val="0"/>
              <w:numPr>
                <w:ilvl w:val="0"/>
                <w:numId w:val="2"/>
              </w:numPr>
              <w:spacing w:after="0" w:line="240" w:lineRule="auto"/>
              <w:ind w:left="720" w:hanging="360"/>
              <w:rPr>
                <w:color w:val="000000"/>
              </w:rPr>
            </w:pPr>
            <w:r w:rsidDel="00000000" w:rsidR="00000000" w:rsidRPr="00000000">
              <w:rPr>
                <w:color w:val="000000"/>
                <w:rtl w:val="0"/>
              </w:rPr>
              <w:t xml:space="preserve">Can a person be happy and act virtuous if they live in a country without laws? </w:t>
            </w:r>
          </w:p>
          <w:p w:rsidR="00000000" w:rsidDel="00000000" w:rsidP="00000000" w:rsidRDefault="00000000" w:rsidRPr="00000000" w14:paraId="0000001E">
            <w:pPr>
              <w:widowControl w:val="0"/>
              <w:numPr>
                <w:ilvl w:val="0"/>
                <w:numId w:val="2"/>
              </w:numPr>
              <w:spacing w:after="0" w:line="240" w:lineRule="auto"/>
              <w:ind w:left="720" w:hanging="360"/>
              <w:rPr>
                <w:color w:val="000000"/>
              </w:rPr>
            </w:pPr>
            <w:r w:rsidDel="00000000" w:rsidR="00000000" w:rsidRPr="00000000">
              <w:rPr>
                <w:color w:val="000000"/>
                <w:rtl w:val="0"/>
              </w:rPr>
              <w:t xml:space="preserve">How does the lack of civic virtue (ex. Dishonesty or apathy) weaken the effectiveness of good laws? </w:t>
            </w:r>
          </w:p>
          <w:p w:rsidR="00000000" w:rsidDel="00000000" w:rsidP="00000000" w:rsidRDefault="00000000" w:rsidRPr="00000000" w14:paraId="0000001F">
            <w:pPr>
              <w:widowControl w:val="0"/>
              <w:numPr>
                <w:ilvl w:val="0"/>
                <w:numId w:val="2"/>
              </w:numPr>
              <w:spacing w:after="0" w:line="240" w:lineRule="auto"/>
              <w:ind w:left="720" w:hanging="360"/>
              <w:rPr>
                <w:color w:val="000000"/>
              </w:rPr>
            </w:pPr>
            <w:r w:rsidDel="00000000" w:rsidR="00000000" w:rsidRPr="00000000">
              <w:rPr>
                <w:color w:val="000000"/>
                <w:rtl w:val="0"/>
              </w:rPr>
              <w:t xml:space="preserve">Can a government successfully protect the pursuit of happiness if the citizens are actively working against the common good?</w:t>
            </w:r>
          </w:p>
          <w:p w:rsidR="00000000" w:rsidDel="00000000" w:rsidP="00000000" w:rsidRDefault="00000000" w:rsidRPr="00000000" w14:paraId="00000020">
            <w:pPr>
              <w:widowControl w:val="0"/>
              <w:numPr>
                <w:ilvl w:val="0"/>
                <w:numId w:val="2"/>
              </w:numPr>
              <w:spacing w:after="0" w:line="240" w:lineRule="auto"/>
              <w:ind w:left="720" w:hanging="360"/>
              <w:rPr>
                <w:color w:val="000000"/>
              </w:rPr>
            </w:pPr>
            <w:r w:rsidDel="00000000" w:rsidR="00000000" w:rsidRPr="00000000">
              <w:rPr>
                <w:color w:val="000000"/>
                <w:rtl w:val="0"/>
              </w:rPr>
              <w:t xml:space="preserve">Is it possible to have a “culture of virtue” in a society where the government fails to provide equal protection under the law?</w:t>
            </w:r>
          </w:p>
          <w:p w:rsidR="00000000" w:rsidDel="00000000" w:rsidP="00000000" w:rsidRDefault="00000000" w:rsidRPr="00000000" w14:paraId="00000021">
            <w:pPr>
              <w:widowControl w:val="0"/>
              <w:numPr>
                <w:ilvl w:val="0"/>
                <w:numId w:val="2"/>
              </w:numPr>
              <w:spacing w:after="0" w:line="240" w:lineRule="auto"/>
              <w:ind w:left="720" w:hanging="360"/>
              <w:rPr>
                <w:color w:val="000000"/>
              </w:rPr>
            </w:pPr>
            <w:r w:rsidDel="00000000" w:rsidR="00000000" w:rsidRPr="00000000">
              <w:rPr>
                <w:color w:val="000000"/>
                <w:rtl w:val="0"/>
              </w:rPr>
              <w:t xml:space="preserve">In a modern crisis (like a pandemic, recession, or war) which is more effective at restoring “happiness”: new government mandates or a voluntary shift in citizen behavior? </w:t>
            </w:r>
          </w:p>
          <w:p w:rsidR="00000000" w:rsidDel="00000000" w:rsidP="00000000" w:rsidRDefault="00000000" w:rsidRPr="00000000" w14:paraId="00000022">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023">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24">
      <w:pPr>
        <w:spacing w:after="0" w:line="276" w:lineRule="auto"/>
        <w:rPr>
          <w:b w:val="1"/>
          <w:bCs w:val="1"/>
          <w:color w:val="000000"/>
        </w:rPr>
      </w:pPr>
      <w:r w:rsidDel="00000000" w:rsidR="00000000" w:rsidRPr="00000000">
        <w:rPr>
          <w:b w:val="1"/>
          <w:bCs w:val="1"/>
          <w:color w:val="000000"/>
          <w:rtl w:val="0"/>
        </w:rPr>
        <w:t xml:space="preserve">Key Words, Ideas, and Phrases and Definitions:</w:t>
      </w:r>
    </w:p>
    <w:tbl>
      <w:tblPr>
        <w:tblStyle w:val="Table4"/>
        <w:tblW w:w="1434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340"/>
        <w:tblGridChange w:id="0">
          <w:tblGrid>
            <w:gridCol w:w="14340"/>
          </w:tblGrid>
        </w:tblGridChange>
      </w:tblGrid>
      <w:tr>
        <w:trPr>
          <w:cantSplit w:val="0"/>
          <w:trHeight w:val="165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numPr>
                <w:ilvl w:val="0"/>
                <w:numId w:val="6"/>
              </w:numPr>
              <w:spacing w:after="0" w:line="276" w:lineRule="auto"/>
              <w:ind w:left="720" w:hanging="360"/>
              <w:rPr>
                <w:color w:val="000000"/>
              </w:rPr>
            </w:pPr>
            <w:r w:rsidDel="00000000" w:rsidR="00000000" w:rsidRPr="00000000">
              <w:rPr>
                <w:color w:val="000000"/>
                <w:rtl w:val="0"/>
              </w:rPr>
              <w:t xml:space="preserve">Key ideas and phrases from lesson: </w:t>
            </w:r>
          </w:p>
          <w:p w:rsidR="00000000" w:rsidDel="00000000" w:rsidP="00000000" w:rsidRDefault="00000000" w:rsidRPr="00000000" w14:paraId="00000026">
            <w:pPr>
              <w:numPr>
                <w:ilvl w:val="1"/>
                <w:numId w:val="6"/>
              </w:numPr>
              <w:spacing w:after="0" w:line="276" w:lineRule="auto"/>
              <w:ind w:left="1440" w:hanging="360"/>
              <w:rPr>
                <w:color w:val="000000"/>
              </w:rPr>
            </w:pPr>
            <w:r w:rsidDel="00000000" w:rsidR="00000000" w:rsidRPr="00000000">
              <w:rPr>
                <w:color w:val="000000"/>
                <w:rtl w:val="0"/>
              </w:rPr>
              <w:t xml:space="preserve">Natural Rights: </w:t>
            </w:r>
            <w:r w:rsidDel="00000000" w:rsidR="00000000" w:rsidRPr="00000000">
              <w:rPr>
                <w:color w:val="0a0a0a"/>
                <w:highlight w:val="white"/>
                <w:rtl w:val="0"/>
              </w:rPr>
              <w:t xml:space="preserve">Rights that belong to individuals by nature rather than by government convention, which cannot be taken away or surrendered.</w:t>
            </w:r>
            <w:r w:rsidDel="00000000" w:rsidR="00000000" w:rsidRPr="00000000">
              <w:rPr>
                <w:rtl w:val="0"/>
              </w:rPr>
            </w:r>
          </w:p>
          <w:p w:rsidR="00000000" w:rsidDel="00000000" w:rsidP="00000000" w:rsidRDefault="00000000" w:rsidRPr="00000000" w14:paraId="00000027">
            <w:pPr>
              <w:numPr>
                <w:ilvl w:val="1"/>
                <w:numId w:val="6"/>
              </w:numPr>
              <w:spacing w:after="0" w:line="276" w:lineRule="auto"/>
              <w:ind w:left="1440" w:hanging="360"/>
              <w:rPr>
                <w:color w:val="000000"/>
              </w:rPr>
            </w:pPr>
            <w:r w:rsidDel="00000000" w:rsidR="00000000" w:rsidRPr="00000000">
              <w:rPr>
                <w:color w:val="000000"/>
                <w:rtl w:val="0"/>
              </w:rPr>
              <w:t xml:space="preserve">Pursuit of Happiness:</w:t>
            </w:r>
            <w:r w:rsidDel="00000000" w:rsidR="00000000" w:rsidRPr="00000000">
              <w:rPr>
                <w:color w:val="0a0a0a"/>
                <w:highlight w:val="white"/>
                <w:rtl w:val="0"/>
              </w:rPr>
              <w:t xml:space="preserve">The inherent, inalienable right to pursue personal fulfillment and meaningful life in one's own way, provided it does not violate the rights of others.</w:t>
            </w:r>
            <w:r w:rsidDel="00000000" w:rsidR="00000000" w:rsidRPr="00000000">
              <w:rPr>
                <w:rtl w:val="0"/>
              </w:rPr>
            </w:r>
          </w:p>
          <w:p w:rsidR="00000000" w:rsidDel="00000000" w:rsidP="00000000" w:rsidRDefault="00000000" w:rsidRPr="00000000" w14:paraId="00000028">
            <w:pPr>
              <w:numPr>
                <w:ilvl w:val="1"/>
                <w:numId w:val="6"/>
              </w:numPr>
              <w:spacing w:after="0" w:line="276" w:lineRule="auto"/>
              <w:ind w:left="1440" w:hanging="360"/>
              <w:rPr>
                <w:color w:val="000000"/>
              </w:rPr>
            </w:pPr>
            <w:r w:rsidDel="00000000" w:rsidR="00000000" w:rsidRPr="00000000">
              <w:rPr>
                <w:color w:val="000000"/>
                <w:rtl w:val="0"/>
              </w:rPr>
              <w:t xml:space="preserve">Civic Virtue: </w:t>
            </w:r>
            <w:r w:rsidDel="00000000" w:rsidR="00000000" w:rsidRPr="00000000">
              <w:rPr>
                <w:color w:val="0a0a0a"/>
                <w:highlight w:val="white"/>
                <w:rtl w:val="0"/>
              </w:rPr>
              <w:t xml:space="preserve">The habits of behavior, moral character, and dedication of citizens to work for the common good, often involving the sacrifice of personal interests.</w:t>
            </w:r>
            <w:r w:rsidDel="00000000" w:rsidR="00000000" w:rsidRPr="00000000">
              <w:rPr>
                <w:rtl w:val="0"/>
              </w:rPr>
            </w:r>
          </w:p>
          <w:p w:rsidR="00000000" w:rsidDel="00000000" w:rsidP="00000000" w:rsidRDefault="00000000" w:rsidRPr="00000000" w14:paraId="00000029">
            <w:pPr>
              <w:numPr>
                <w:ilvl w:val="1"/>
                <w:numId w:val="6"/>
              </w:numPr>
              <w:spacing w:after="0" w:line="276" w:lineRule="auto"/>
              <w:ind w:left="1440" w:hanging="360"/>
              <w:rPr>
                <w:color w:val="000000"/>
              </w:rPr>
            </w:pPr>
            <w:r w:rsidDel="00000000" w:rsidR="00000000" w:rsidRPr="00000000">
              <w:rPr>
                <w:color w:val="000000"/>
                <w:rtl w:val="0"/>
              </w:rPr>
              <w:t xml:space="preserve">Citizenship: </w:t>
            </w:r>
            <w:r w:rsidDel="00000000" w:rsidR="00000000" w:rsidRPr="00000000">
              <w:rPr>
                <w:color w:val="0a0a0a"/>
                <w:highlight w:val="white"/>
                <w:rtl w:val="0"/>
              </w:rPr>
              <w:t xml:space="preserve">The legal and political status of being a member of a community (nation, state), carrying both rights (such as voting) and responsibilities (such as obeying laws, civic participation).</w:t>
            </w:r>
          </w:p>
          <w:p w:rsidR="00000000" w:rsidDel="00000000" w:rsidP="00000000" w:rsidRDefault="00000000" w:rsidRPr="00000000" w14:paraId="0000002A">
            <w:pPr>
              <w:numPr>
                <w:ilvl w:val="1"/>
                <w:numId w:val="6"/>
              </w:numPr>
              <w:spacing w:after="0" w:line="276" w:lineRule="auto"/>
              <w:ind w:left="1440" w:hanging="360"/>
              <w:rPr>
                <w:color w:val="0a0a0a"/>
                <w:highlight w:val="white"/>
              </w:rPr>
            </w:pPr>
            <w:r w:rsidDel="00000000" w:rsidR="00000000" w:rsidRPr="00000000">
              <w:rPr>
                <w:color w:val="0a0a0a"/>
                <w:highlight w:val="white"/>
                <w:rtl w:val="0"/>
              </w:rPr>
              <w:t xml:space="preserve">Government of laws: also described as “rule of law.”  Key elements include accountability, a written constitution with due process and equal protection, checks and balances, separation of powers, and transparency. </w:t>
            </w:r>
          </w:p>
          <w:p w:rsidR="00000000" w:rsidDel="00000000" w:rsidP="00000000" w:rsidRDefault="00000000" w:rsidRPr="00000000" w14:paraId="0000002B">
            <w:pPr>
              <w:spacing w:after="0" w:line="276" w:lineRule="auto"/>
              <w:ind w:left="1440" w:firstLine="0"/>
              <w:rPr>
                <w:color w:val="0a0a0a"/>
                <w:highlight w:val="white"/>
              </w:rPr>
            </w:pPr>
            <w:r w:rsidDel="00000000" w:rsidR="00000000" w:rsidRPr="00000000">
              <w:rPr>
                <w:rtl w:val="0"/>
              </w:rPr>
            </w:r>
          </w:p>
          <w:p w:rsidR="00000000" w:rsidDel="00000000" w:rsidP="00000000" w:rsidRDefault="00000000" w:rsidRPr="00000000" w14:paraId="0000002C">
            <w:pPr>
              <w:numPr>
                <w:ilvl w:val="0"/>
                <w:numId w:val="6"/>
              </w:numPr>
              <w:spacing w:after="0" w:line="276" w:lineRule="auto"/>
              <w:ind w:left="720" w:hanging="360"/>
              <w:rPr>
                <w:color w:val="000000"/>
              </w:rPr>
            </w:pPr>
            <w:r w:rsidDel="00000000" w:rsidR="00000000" w:rsidRPr="00000000">
              <w:rPr>
                <w:color w:val="000000"/>
                <w:rtl w:val="0"/>
              </w:rPr>
              <w:t xml:space="preserve">Benjamin Franklin’s 13 Civic Virtues: </w:t>
            </w:r>
          </w:p>
          <w:p w:rsidR="00000000" w:rsidDel="00000000" w:rsidP="00000000" w:rsidRDefault="00000000" w:rsidRPr="00000000" w14:paraId="0000002D">
            <w:pPr>
              <w:numPr>
                <w:ilvl w:val="1"/>
                <w:numId w:val="6"/>
              </w:numPr>
              <w:spacing w:after="0" w:line="276" w:lineRule="auto"/>
              <w:ind w:left="1440" w:hanging="360"/>
              <w:rPr>
                <w:color w:val="000000"/>
              </w:rPr>
            </w:pPr>
            <w:r w:rsidDel="00000000" w:rsidR="00000000" w:rsidRPr="00000000">
              <w:rPr>
                <w:color w:val="000000"/>
                <w:rtl w:val="0"/>
              </w:rPr>
              <w:t xml:space="preserve">Temperance: Having self-control or self-restraint in order to have better judgment and health.  </w:t>
            </w:r>
          </w:p>
          <w:p w:rsidR="00000000" w:rsidDel="00000000" w:rsidP="00000000" w:rsidRDefault="00000000" w:rsidRPr="00000000" w14:paraId="0000002E">
            <w:pPr>
              <w:numPr>
                <w:ilvl w:val="1"/>
                <w:numId w:val="6"/>
              </w:numPr>
              <w:spacing w:after="0" w:line="276" w:lineRule="auto"/>
              <w:ind w:left="1440" w:hanging="360"/>
              <w:rPr>
                <w:color w:val="000000"/>
              </w:rPr>
            </w:pPr>
            <w:r w:rsidDel="00000000" w:rsidR="00000000" w:rsidRPr="00000000">
              <w:rPr>
                <w:color w:val="000000"/>
                <w:rtl w:val="0"/>
              </w:rPr>
              <w:t xml:space="preserve">Silence: Having active listening and speaking only when it benefits others. </w:t>
            </w:r>
          </w:p>
          <w:p w:rsidR="00000000" w:rsidDel="00000000" w:rsidP="00000000" w:rsidRDefault="00000000" w:rsidRPr="00000000" w14:paraId="0000002F">
            <w:pPr>
              <w:numPr>
                <w:ilvl w:val="1"/>
                <w:numId w:val="6"/>
              </w:numPr>
              <w:spacing w:after="0" w:line="276" w:lineRule="auto"/>
              <w:ind w:left="1440" w:hanging="360"/>
              <w:rPr>
                <w:color w:val="000000"/>
              </w:rPr>
            </w:pPr>
            <w:r w:rsidDel="00000000" w:rsidR="00000000" w:rsidRPr="00000000">
              <w:rPr>
                <w:color w:val="000000"/>
                <w:rtl w:val="0"/>
              </w:rPr>
              <w:t xml:space="preserve">Order: Having a structured, organized life. </w:t>
            </w:r>
          </w:p>
          <w:p w:rsidR="00000000" w:rsidDel="00000000" w:rsidP="00000000" w:rsidRDefault="00000000" w:rsidRPr="00000000" w14:paraId="00000030">
            <w:pPr>
              <w:numPr>
                <w:ilvl w:val="1"/>
                <w:numId w:val="6"/>
              </w:numPr>
              <w:spacing w:after="0" w:line="276" w:lineRule="auto"/>
              <w:ind w:left="1440" w:hanging="360"/>
              <w:rPr>
                <w:color w:val="000000"/>
              </w:rPr>
            </w:pPr>
            <w:r w:rsidDel="00000000" w:rsidR="00000000" w:rsidRPr="00000000">
              <w:rPr>
                <w:color w:val="000000"/>
                <w:rtl w:val="0"/>
              </w:rPr>
              <w:t xml:space="preserve">Resolution: Taking action and not procrastinating. </w:t>
            </w:r>
          </w:p>
          <w:p w:rsidR="00000000" w:rsidDel="00000000" w:rsidP="00000000" w:rsidRDefault="00000000" w:rsidRPr="00000000" w14:paraId="00000031">
            <w:pPr>
              <w:numPr>
                <w:ilvl w:val="1"/>
                <w:numId w:val="6"/>
              </w:numPr>
              <w:spacing w:after="0" w:line="276" w:lineRule="auto"/>
              <w:ind w:left="1440" w:hanging="360"/>
              <w:rPr>
                <w:color w:val="000000"/>
              </w:rPr>
            </w:pPr>
            <w:r w:rsidDel="00000000" w:rsidR="00000000" w:rsidRPr="00000000">
              <w:rPr>
                <w:color w:val="000000"/>
                <w:rtl w:val="0"/>
              </w:rPr>
              <w:t xml:space="preserve">Frugality: Making purposeful use of your resources including time, money, and energy. </w:t>
            </w:r>
          </w:p>
          <w:p w:rsidR="00000000" w:rsidDel="00000000" w:rsidP="00000000" w:rsidRDefault="00000000" w:rsidRPr="00000000" w14:paraId="00000032">
            <w:pPr>
              <w:numPr>
                <w:ilvl w:val="1"/>
                <w:numId w:val="6"/>
              </w:numPr>
              <w:spacing w:after="0" w:line="276" w:lineRule="auto"/>
              <w:ind w:left="1440" w:hanging="360"/>
              <w:rPr>
                <w:color w:val="000000"/>
              </w:rPr>
            </w:pPr>
            <w:r w:rsidDel="00000000" w:rsidR="00000000" w:rsidRPr="00000000">
              <w:rPr>
                <w:color w:val="000000"/>
                <w:rtl w:val="0"/>
              </w:rPr>
              <w:t xml:space="preserve">Industry: Having strong time management and being productive in useful work. </w:t>
            </w:r>
          </w:p>
          <w:p w:rsidR="00000000" w:rsidDel="00000000" w:rsidP="00000000" w:rsidRDefault="00000000" w:rsidRPr="00000000" w14:paraId="00000033">
            <w:pPr>
              <w:numPr>
                <w:ilvl w:val="1"/>
                <w:numId w:val="6"/>
              </w:numPr>
              <w:spacing w:after="0" w:line="276" w:lineRule="auto"/>
              <w:ind w:left="1440" w:hanging="360"/>
              <w:rPr>
                <w:color w:val="000000"/>
              </w:rPr>
            </w:pPr>
            <w:r w:rsidDel="00000000" w:rsidR="00000000" w:rsidRPr="00000000">
              <w:rPr>
                <w:color w:val="000000"/>
                <w:rtl w:val="0"/>
              </w:rPr>
              <w:t xml:space="preserve">Sincerity: Being honest, fair, and having positive intentions. </w:t>
            </w:r>
          </w:p>
          <w:p w:rsidR="00000000" w:rsidDel="00000000" w:rsidP="00000000" w:rsidRDefault="00000000" w:rsidRPr="00000000" w14:paraId="00000034">
            <w:pPr>
              <w:numPr>
                <w:ilvl w:val="1"/>
                <w:numId w:val="6"/>
              </w:numPr>
              <w:spacing w:after="0" w:line="276" w:lineRule="auto"/>
              <w:ind w:left="1440" w:hanging="360"/>
              <w:rPr>
                <w:color w:val="000000"/>
              </w:rPr>
            </w:pPr>
            <w:r w:rsidDel="00000000" w:rsidR="00000000" w:rsidRPr="00000000">
              <w:rPr>
                <w:color w:val="000000"/>
                <w:rtl w:val="0"/>
              </w:rPr>
              <w:t xml:space="preserve">Justice: Proactively helping others and prioritizing improvement of your community. </w:t>
            </w:r>
          </w:p>
          <w:p w:rsidR="00000000" w:rsidDel="00000000" w:rsidP="00000000" w:rsidRDefault="00000000" w:rsidRPr="00000000" w14:paraId="00000035">
            <w:pPr>
              <w:numPr>
                <w:ilvl w:val="1"/>
                <w:numId w:val="6"/>
              </w:numPr>
              <w:spacing w:after="0" w:line="276" w:lineRule="auto"/>
              <w:ind w:left="1440" w:hanging="360"/>
              <w:rPr>
                <w:color w:val="000000"/>
              </w:rPr>
            </w:pPr>
            <w:r w:rsidDel="00000000" w:rsidR="00000000" w:rsidRPr="00000000">
              <w:rPr>
                <w:color w:val="000000"/>
                <w:rtl w:val="0"/>
              </w:rPr>
              <w:t xml:space="preserve">Moderation: Avoiding extremes and maintaining emotional balance. </w:t>
            </w:r>
          </w:p>
          <w:p w:rsidR="00000000" w:rsidDel="00000000" w:rsidP="00000000" w:rsidRDefault="00000000" w:rsidRPr="00000000" w14:paraId="00000036">
            <w:pPr>
              <w:numPr>
                <w:ilvl w:val="1"/>
                <w:numId w:val="6"/>
              </w:numPr>
              <w:spacing w:after="0" w:line="276" w:lineRule="auto"/>
              <w:ind w:left="1440" w:hanging="360"/>
              <w:rPr>
                <w:color w:val="000000"/>
              </w:rPr>
            </w:pPr>
            <w:r w:rsidDel="00000000" w:rsidR="00000000" w:rsidRPr="00000000">
              <w:rPr>
                <w:color w:val="000000"/>
                <w:rtl w:val="0"/>
              </w:rPr>
              <w:t xml:space="preserve">Cleanliness: This would reduce distraction and foster a healthy, productive life. </w:t>
            </w:r>
          </w:p>
          <w:p w:rsidR="00000000" w:rsidDel="00000000" w:rsidP="00000000" w:rsidRDefault="00000000" w:rsidRPr="00000000" w14:paraId="00000037">
            <w:pPr>
              <w:numPr>
                <w:ilvl w:val="1"/>
                <w:numId w:val="6"/>
              </w:numPr>
              <w:spacing w:after="0" w:line="276" w:lineRule="auto"/>
              <w:ind w:left="1440" w:hanging="360"/>
              <w:rPr>
                <w:color w:val="000000"/>
              </w:rPr>
            </w:pPr>
            <w:r w:rsidDel="00000000" w:rsidR="00000000" w:rsidRPr="00000000">
              <w:rPr>
                <w:color w:val="000000"/>
                <w:rtl w:val="0"/>
              </w:rPr>
              <w:t xml:space="preserve">Tranquility: Maintaining a steady, calm spirit and avoiding petty frustrations. </w:t>
            </w:r>
          </w:p>
          <w:p w:rsidR="00000000" w:rsidDel="00000000" w:rsidP="00000000" w:rsidRDefault="00000000" w:rsidRPr="00000000" w14:paraId="00000038">
            <w:pPr>
              <w:numPr>
                <w:ilvl w:val="1"/>
                <w:numId w:val="6"/>
              </w:numPr>
              <w:spacing w:after="0" w:line="276" w:lineRule="auto"/>
              <w:ind w:left="1440" w:hanging="360"/>
              <w:rPr>
                <w:color w:val="000000"/>
              </w:rPr>
            </w:pPr>
            <w:r w:rsidDel="00000000" w:rsidR="00000000" w:rsidRPr="00000000">
              <w:rPr>
                <w:color w:val="000000"/>
                <w:rtl w:val="0"/>
              </w:rPr>
              <w:t xml:space="preserve">Chastity: Managing romantic passion so it does not become self-destructive. </w:t>
            </w:r>
          </w:p>
          <w:p w:rsidR="00000000" w:rsidDel="00000000" w:rsidP="00000000" w:rsidRDefault="00000000" w:rsidRPr="00000000" w14:paraId="00000039">
            <w:pPr>
              <w:numPr>
                <w:ilvl w:val="1"/>
                <w:numId w:val="6"/>
              </w:numPr>
              <w:spacing w:after="0" w:line="276" w:lineRule="auto"/>
              <w:ind w:left="1440" w:hanging="360"/>
              <w:rPr>
                <w:color w:val="000000"/>
              </w:rPr>
            </w:pPr>
            <w:r w:rsidDel="00000000" w:rsidR="00000000" w:rsidRPr="00000000">
              <w:rPr>
                <w:color w:val="000000"/>
                <w:rtl w:val="0"/>
              </w:rPr>
              <w:t xml:space="preserve">Humility: Having a modest, accurate view of yourself and avoiding arrogance and pride.</w:t>
            </w:r>
            <w:r w:rsidDel="00000000" w:rsidR="00000000" w:rsidRPr="00000000">
              <w:rPr>
                <w:rtl w:val="0"/>
              </w:rPr>
            </w:r>
          </w:p>
        </w:tc>
      </w:tr>
    </w:tbl>
    <w:p w:rsidR="00000000" w:rsidDel="00000000" w:rsidP="00000000" w:rsidRDefault="00000000" w:rsidRPr="00000000" w14:paraId="0000003A">
      <w:pPr>
        <w:spacing w:after="0" w:line="276" w:lineRule="auto"/>
        <w:rPr>
          <w:color w:val="000000"/>
        </w:rPr>
      </w:pPr>
      <w:r w:rsidDel="00000000" w:rsidR="00000000" w:rsidRPr="00000000">
        <w:rPr>
          <w:rtl w:val="0"/>
        </w:rPr>
      </w:r>
    </w:p>
    <w:p w:rsidR="00000000" w:rsidDel="00000000" w:rsidP="00000000" w:rsidRDefault="00000000" w:rsidRPr="00000000" w14:paraId="0000003B">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3C">
      <w:pPr>
        <w:spacing w:after="0" w:line="276" w:lineRule="auto"/>
        <w:rPr>
          <w:b w:val="1"/>
          <w:bCs w:val="1"/>
          <w:color w:val="000000"/>
        </w:rPr>
      </w:pPr>
      <w:r w:rsidDel="00000000" w:rsidR="00000000" w:rsidRPr="00000000">
        <w:rPr>
          <w:b w:val="1"/>
          <w:bCs w:val="1"/>
          <w:color w:val="000000"/>
          <w:rtl w:val="0"/>
        </w:rPr>
        <w:t xml:space="preserve">Lesson Information:</w:t>
      </w:r>
    </w:p>
    <w:tbl>
      <w:tblPr>
        <w:tblStyle w:val="Table5"/>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55"/>
        <w:gridCol w:w="10845"/>
        <w:tblGridChange w:id="0">
          <w:tblGrid>
            <w:gridCol w:w="3555"/>
            <w:gridCol w:w="108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after="0" w:line="240" w:lineRule="auto"/>
              <w:rPr>
                <w:color w:val="000000"/>
              </w:rPr>
            </w:pPr>
            <w:r w:rsidDel="00000000" w:rsidR="00000000" w:rsidRPr="00000000">
              <w:rPr>
                <w:color w:val="000000"/>
                <w:rtl w:val="0"/>
              </w:rPr>
              <w:t xml:space="preserve">Lesson Description/Overview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03E">
            <w:pPr>
              <w:widowControl w:val="0"/>
              <w:spacing w:after="0" w:line="240" w:lineRule="auto"/>
              <w:rPr>
                <w:color w:val="000000"/>
              </w:rPr>
            </w:pPr>
            <w:r w:rsidDel="00000000" w:rsidR="00000000" w:rsidRPr="00000000">
              <w:rPr>
                <w:color w:val="000000"/>
                <w:rtl w:val="0"/>
              </w:rPr>
              <w:t xml:space="preserve">In this lesson, students will investigate how Americans conceptualized the ‘Pursuit of Happiness’ at various points in history and how this relates to government action and their own individual civic virtue.  Students watch a short video, examine excerpts from primary sources, and reflect on their own understanding of happiness through debate, dialogue, and writing. By the end of the lesson, students will evaluate whether it is more important to have a government of laws or a culture of individual civic virtue in order to promote the “pursuit of happiness.”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F">
            <w:pPr>
              <w:widowControl w:val="0"/>
              <w:spacing w:after="0" w:line="240" w:lineRule="auto"/>
              <w:rPr>
                <w:color w:val="000000"/>
              </w:rPr>
            </w:pPr>
            <w:r w:rsidDel="00000000" w:rsidR="00000000" w:rsidRPr="00000000">
              <w:rPr>
                <w:color w:val="000000"/>
                <w:rtl w:val="0"/>
              </w:rPr>
              <w:t xml:space="preserve">Suggested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widowControl w:val="0"/>
              <w:spacing w:after="0" w:line="240" w:lineRule="auto"/>
              <w:rPr>
                <w:color w:val="000000"/>
              </w:rPr>
            </w:pPr>
            <w:sdt>
              <w:sdtPr>
                <w:alias w:val="Suggested Lesson Times"/>
                <w:id w:val="1129603762"/>
                <w:dropDownList w:lastValue="2 class periods">
                  <w:listItem w:displayText="60 minutes" w:value="60 minutes"/>
                  <w:listItem w:displayText="90 minutes" w:value="90 minutes"/>
                  <w:listItem w:displayText="1 class period" w:value="1 class period"/>
                  <w:listItem w:displayText="2 class periods" w:value="2 class periods"/>
                  <w:listItem w:displayText="1 day" w:value="1 day"/>
                  <w:listItem w:displayText="2 day" w:value="2 day"/>
                  <w:listItem w:displayText="2 - 3 days" w:value="2 - 3 days"/>
                  <w:listItem w:displayText="1 week " w:value="1 week "/>
                </w:dropDownList>
              </w:sdtPr>
              <w:sdtContent>
                <w:r w:rsidDel="00000000" w:rsidR="00000000" w:rsidRPr="00000000">
                  <w:rPr>
                    <w:color w:val="000000"/>
                    <w:shd w:fill="e8eaed" w:val="clear"/>
                  </w:rPr>
                  <w:t xml:space="preserve">2 class periods</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1">
            <w:pPr>
              <w:widowControl w:val="0"/>
              <w:spacing w:after="0" w:line="240" w:lineRule="auto"/>
              <w:rPr>
                <w:color w:val="000000"/>
              </w:rPr>
            </w:pPr>
            <w:r w:rsidDel="00000000" w:rsidR="00000000" w:rsidRPr="00000000">
              <w:rPr>
                <w:color w:val="000000"/>
                <w:rtl w:val="0"/>
              </w:rPr>
              <w:t xml:space="preserve">Suggested Grade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042">
            <w:pPr>
              <w:widowControl w:val="0"/>
              <w:spacing w:after="0" w:line="240" w:lineRule="auto"/>
              <w:rPr>
                <w:color w:val="000000"/>
              </w:rPr>
            </w:pPr>
            <w:sdt>
              <w:sdtPr>
                <w:alias w:val="Grade Level"/>
                <w:id w:val="-1919924928"/>
                <w:dropDownList w:lastValue="High School">
                  <w:listItem w:displayText="Elementary" w:value="Elementary"/>
                  <w:listItem w:displayText="Middle School" w:value="Middle School"/>
                  <w:listItem w:displayText="High School" w:value="High School"/>
                  <w:listItem w:displayText="Grades 5 - 7 " w:value="Grades 5 - 7 "/>
                  <w:listItem w:displayText="Grades 7 - 8" w:value="Grades 7 - 8"/>
                  <w:listItem w:displayText="Grade 5" w:value="Grade 5"/>
                  <w:listItem w:displayText="Grade 6 " w:value="Grade 6 "/>
                  <w:listItem w:displayText="Grade 7" w:value="Grade 7"/>
                  <w:listItem w:displayText="Grade 8" w:value="Grade 8"/>
                  <w:listItem w:displayText="Grade 9 - 12" w:value="Grade 9 - 12"/>
                  <w:listItem w:displayText="Grade 9" w:value="Grade 9"/>
                  <w:listItem w:displayText="Grade 10 " w:value="Grade 10 "/>
                  <w:listItem w:displayText="Grade 11" w:value="Grade 11"/>
                  <w:listItem w:displayText="Grade 12" w:value="Grade 12"/>
                </w:dropDownList>
              </w:sdtPr>
              <w:sdtContent>
                <w:r w:rsidDel="00000000" w:rsidR="00000000" w:rsidRPr="00000000">
                  <w:rPr>
                    <w:color w:val="000000"/>
                    <w:shd w:fill="e8eaed" w:val="clear"/>
                  </w:rPr>
                  <w:t xml:space="preserve">High School</w:t>
                </w:r>
              </w:sdtContent>
            </w:sdt>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after="0" w:line="240" w:lineRule="auto"/>
              <w:rPr>
                <w:color w:val="000000"/>
              </w:rPr>
            </w:pPr>
            <w:r w:rsidDel="00000000" w:rsidR="00000000" w:rsidRPr="00000000">
              <w:rPr>
                <w:color w:val="000000"/>
                <w:rtl w:val="0"/>
              </w:rPr>
              <w:t xml:space="preserve">Lesson Objectives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0" w:line="240" w:lineRule="auto"/>
              <w:rPr>
                <w:color w:val="000000"/>
              </w:rPr>
            </w:pPr>
            <w:r w:rsidDel="00000000" w:rsidR="00000000" w:rsidRPr="00000000">
              <w:rPr>
                <w:color w:val="000000"/>
                <w:rtl w:val="0"/>
              </w:rPr>
              <w:t xml:space="preserve">Students will be able to explain various interpretations of the Declaration of Independence’s ‘Pursuit of Happiness.’</w:t>
            </w:r>
          </w:p>
          <w:p w:rsidR="00000000" w:rsidDel="00000000" w:rsidP="00000000" w:rsidRDefault="00000000" w:rsidRPr="00000000" w14:paraId="00000045">
            <w:pPr>
              <w:widowControl w:val="0"/>
              <w:spacing w:after="0" w:line="240" w:lineRule="auto"/>
              <w:rPr>
                <w:color w:val="000000"/>
              </w:rPr>
            </w:pPr>
            <w:r w:rsidDel="00000000" w:rsidR="00000000" w:rsidRPr="00000000">
              <w:rPr>
                <w:color w:val="000000"/>
                <w:rtl w:val="0"/>
              </w:rPr>
              <w:t xml:space="preserve">Students will analyze primary source quotes.</w:t>
            </w:r>
          </w:p>
          <w:p w:rsidR="00000000" w:rsidDel="00000000" w:rsidP="00000000" w:rsidRDefault="00000000" w:rsidRPr="00000000" w14:paraId="00000046">
            <w:pPr>
              <w:widowControl w:val="0"/>
              <w:spacing w:after="0" w:line="240" w:lineRule="auto"/>
              <w:rPr>
                <w:color w:val="000000"/>
              </w:rPr>
            </w:pPr>
            <w:r w:rsidDel="00000000" w:rsidR="00000000" w:rsidRPr="00000000">
              <w:rPr>
                <w:color w:val="000000"/>
                <w:rtl w:val="0"/>
              </w:rPr>
              <w:t xml:space="preserve">Students will synthesize multiple perspectives.</w:t>
            </w:r>
          </w:p>
          <w:p w:rsidR="00000000" w:rsidDel="00000000" w:rsidP="00000000" w:rsidRDefault="00000000" w:rsidRPr="00000000" w14:paraId="00000047">
            <w:pPr>
              <w:widowControl w:val="0"/>
              <w:spacing w:after="0" w:line="240" w:lineRule="auto"/>
              <w:rPr>
                <w:color w:val="000000"/>
              </w:rPr>
            </w:pPr>
            <w:r w:rsidDel="00000000" w:rsidR="00000000" w:rsidRPr="00000000">
              <w:rPr>
                <w:color w:val="000000"/>
                <w:rtl w:val="0"/>
              </w:rPr>
              <w:t xml:space="preserve">Students will write a claim and support it with evidence from primary sources. </w:t>
            </w:r>
          </w:p>
          <w:p w:rsidR="00000000" w:rsidDel="00000000" w:rsidP="00000000" w:rsidRDefault="00000000" w:rsidRPr="00000000" w14:paraId="00000048">
            <w:pPr>
              <w:widowControl w:val="0"/>
              <w:spacing w:after="0" w:line="240" w:lineRule="auto"/>
              <w:rPr>
                <w:color w:val="000000"/>
              </w:rPr>
            </w:pPr>
            <w:r w:rsidDel="00000000" w:rsidR="00000000" w:rsidRPr="00000000">
              <w:rPr>
                <w:color w:val="000000"/>
                <w:rtl w:val="0"/>
              </w:rPr>
              <w:t xml:space="preserve">Students will evaluate the role of the government and the individual in fulfilling the Declaration of Independence's promise of the “pursuit of happiness.” </w:t>
            </w:r>
          </w:p>
          <w:p w:rsidR="00000000" w:rsidDel="00000000" w:rsidP="00000000" w:rsidRDefault="00000000" w:rsidRPr="00000000" w14:paraId="00000049">
            <w:pPr>
              <w:widowControl w:val="0"/>
              <w:spacing w:after="0" w:line="240" w:lineRule="auto"/>
              <w:rPr>
                <w:color w:val="000000"/>
              </w:rPr>
            </w:pPr>
            <w:r w:rsidDel="00000000" w:rsidR="00000000" w:rsidRPr="00000000">
              <w:rPr>
                <w:color w:val="000000"/>
                <w:rtl w:val="0"/>
              </w:rPr>
              <w:t xml:space="preserve">Students will practice civil discourse through debate and dialogue. </w:t>
            </w:r>
          </w:p>
        </w:tc>
      </w:tr>
      <w:tr>
        <w:trPr>
          <w:cantSplit w:val="0"/>
          <w:trHeight w:val="75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spacing w:after="0" w:line="240" w:lineRule="auto"/>
              <w:rPr>
                <w:color w:val="000000"/>
              </w:rPr>
            </w:pPr>
            <w:r w:rsidDel="00000000" w:rsidR="00000000" w:rsidRPr="00000000">
              <w:rPr>
                <w:color w:val="000000"/>
                <w:rtl w:val="0"/>
              </w:rPr>
              <w:t xml:space="preserve">Lesson Assessments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after="0" w:line="240" w:lineRule="auto"/>
              <w:rPr>
                <w:color w:val="000000"/>
                <w:highlight w:val="yellow"/>
              </w:rPr>
            </w:pPr>
            <w:r w:rsidDel="00000000" w:rsidR="00000000" w:rsidRPr="00000000">
              <w:rPr>
                <w:color w:val="000000"/>
                <w:rtl w:val="0"/>
              </w:rPr>
              <w:t xml:space="preserve">Students will complete the </w:t>
            </w:r>
            <w:hyperlink r:id="rId9">
              <w:r w:rsidDel="00000000" w:rsidR="00000000" w:rsidRPr="00000000">
                <w:rPr>
                  <w:color w:val="1155cc"/>
                  <w:u w:val="single"/>
                  <w:rtl w:val="0"/>
                </w:rPr>
                <w:t xml:space="preserve">graphic organizer worksheet. </w:t>
              </w:r>
            </w:hyperlink>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after="0" w:line="240" w:lineRule="auto"/>
              <w:rPr>
                <w:color w:val="000000"/>
              </w:rPr>
            </w:pPr>
            <w:r w:rsidDel="00000000" w:rsidR="00000000" w:rsidRPr="00000000">
              <w:rPr>
                <w:color w:val="000000"/>
                <w:rtl w:val="0"/>
              </w:rPr>
              <w:t xml:space="preserve">Materials/Include CRN site links</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after="0" w:line="240" w:lineRule="auto"/>
              <w:rPr>
                <w:color w:val="000000"/>
              </w:rPr>
            </w:pPr>
            <w:hyperlink r:id="rId10">
              <w:r w:rsidDel="00000000" w:rsidR="00000000" w:rsidRPr="00000000">
                <w:rPr>
                  <w:color w:val="1155cc"/>
                  <w:u w:val="single"/>
                  <w:rtl w:val="0"/>
                </w:rPr>
                <w:t xml:space="preserve">Instructional Slides </w:t>
              </w:r>
            </w:hyperlink>
            <w:r w:rsidDel="00000000" w:rsidR="00000000" w:rsidRPr="00000000">
              <w:rPr>
                <w:rtl w:val="0"/>
              </w:rPr>
            </w:r>
          </w:p>
          <w:p w:rsidR="00000000" w:rsidDel="00000000" w:rsidP="00000000" w:rsidRDefault="00000000" w:rsidRPr="00000000" w14:paraId="0000004E">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4F">
            <w:pPr>
              <w:widowControl w:val="0"/>
              <w:spacing w:after="0" w:line="240" w:lineRule="auto"/>
              <w:rPr>
                <w:color w:val="000000"/>
              </w:rPr>
            </w:pPr>
            <w:r w:rsidDel="00000000" w:rsidR="00000000" w:rsidRPr="00000000">
              <w:rPr>
                <w:color w:val="000000"/>
                <w:rtl w:val="0"/>
              </w:rPr>
              <w:t xml:space="preserve">Student Handout: </w:t>
            </w:r>
            <w:hyperlink r:id="rId11">
              <w:r w:rsidDel="00000000" w:rsidR="00000000" w:rsidRPr="00000000">
                <w:rPr>
                  <w:color w:val="1155cc"/>
                  <w:u w:val="single"/>
                  <w:rtl w:val="0"/>
                </w:rPr>
                <w:t xml:space="preserve">The Pursuit of Happiness And Citizenship </w:t>
              </w:r>
            </w:hyperlink>
            <w:r w:rsidDel="00000000" w:rsidR="00000000" w:rsidRPr="00000000">
              <w:rPr>
                <w:rtl w:val="0"/>
              </w:rPr>
            </w:r>
          </w:p>
          <w:p w:rsidR="00000000" w:rsidDel="00000000" w:rsidP="00000000" w:rsidRDefault="00000000" w:rsidRPr="00000000" w14:paraId="00000050">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51">
            <w:pPr>
              <w:widowControl w:val="0"/>
              <w:spacing w:after="0" w:line="240" w:lineRule="auto"/>
              <w:rPr>
                <w:color w:val="000000"/>
              </w:rPr>
            </w:pPr>
            <w:r w:rsidDel="00000000" w:rsidR="00000000" w:rsidRPr="00000000">
              <w:rPr>
                <w:color w:val="000000"/>
                <w:rtl w:val="0"/>
              </w:rPr>
              <w:t xml:space="preserve">Inspiration for Lesson Plan: </w:t>
            </w:r>
          </w:p>
          <w:p w:rsidR="00000000" w:rsidDel="00000000" w:rsidP="00000000" w:rsidRDefault="00000000" w:rsidRPr="00000000" w14:paraId="00000052">
            <w:pPr>
              <w:widowControl w:val="0"/>
              <w:spacing w:after="0" w:line="240" w:lineRule="auto"/>
              <w:rPr>
                <w:color w:val="000000"/>
              </w:rPr>
            </w:pPr>
            <w:hyperlink r:id="rId12">
              <w:r w:rsidDel="00000000" w:rsidR="00000000" w:rsidRPr="00000000">
                <w:rPr>
                  <w:color w:val="1155cc"/>
                  <w:u w:val="single"/>
                  <w:rtl w:val="0"/>
                </w:rPr>
                <w:t xml:space="preserve">https://www.youtube.com/watch?v=WoKmYMNeOVE</w:t>
              </w:r>
            </w:hyperlink>
            <w:r w:rsidDel="00000000" w:rsidR="00000000" w:rsidRPr="00000000">
              <w:rPr>
                <w:rtl w:val="0"/>
              </w:rPr>
            </w:r>
          </w:p>
          <w:p w:rsidR="00000000" w:rsidDel="00000000" w:rsidP="00000000" w:rsidRDefault="00000000" w:rsidRPr="00000000" w14:paraId="00000053">
            <w:pPr>
              <w:widowControl w:val="0"/>
              <w:spacing w:after="0" w:line="240" w:lineRule="auto"/>
              <w:rPr>
                <w:color w:val="000000"/>
              </w:rPr>
            </w:pPr>
            <w:hyperlink r:id="rId13">
              <w:r w:rsidDel="00000000" w:rsidR="00000000" w:rsidRPr="00000000">
                <w:rPr>
                  <w:color w:val="1155cc"/>
                  <w:u w:val="single"/>
                  <w:rtl w:val="0"/>
                </w:rPr>
                <w:t xml:space="preserve">https://www.archives.gov/founding-docs/declaration-transcript</w:t>
              </w:r>
            </w:hyperlink>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54">
            <w:pPr>
              <w:widowControl w:val="0"/>
              <w:spacing w:after="0" w:line="240" w:lineRule="auto"/>
              <w:rPr>
                <w:color w:val="000000"/>
              </w:rPr>
            </w:pPr>
            <w:hyperlink r:id="rId14">
              <w:r w:rsidDel="00000000" w:rsidR="00000000" w:rsidRPr="00000000">
                <w:rPr>
                  <w:color w:val="1155cc"/>
                  <w:u w:val="single"/>
                  <w:rtl w:val="0"/>
                </w:rPr>
                <w:t xml:space="preserve">https://teachingamericanhistory.org/document/common-sense-2/</w:t>
              </w:r>
            </w:hyperlink>
            <w:r w:rsidDel="00000000" w:rsidR="00000000" w:rsidRPr="00000000">
              <w:rPr>
                <w:rtl w:val="0"/>
              </w:rPr>
            </w:r>
          </w:p>
          <w:p w:rsidR="00000000" w:rsidDel="00000000" w:rsidP="00000000" w:rsidRDefault="00000000" w:rsidRPr="00000000" w14:paraId="00000055">
            <w:pPr>
              <w:widowControl w:val="0"/>
              <w:spacing w:after="0" w:line="240" w:lineRule="auto"/>
              <w:rPr>
                <w:color w:val="000000"/>
              </w:rPr>
            </w:pPr>
            <w:hyperlink r:id="rId15">
              <w:r w:rsidDel="00000000" w:rsidR="00000000" w:rsidRPr="00000000">
                <w:rPr>
                  <w:color w:val="1155cc"/>
                  <w:u w:val="single"/>
                  <w:rtl w:val="0"/>
                </w:rPr>
                <w:t xml:space="preserve">https://billofrightsinstitute.org/activities/handout-c-in-his-own-words-james-otis-on-natural-rights/</w:t>
              </w:r>
            </w:hyperlink>
            <w:r w:rsidDel="00000000" w:rsidR="00000000" w:rsidRPr="00000000">
              <w:rPr>
                <w:rtl w:val="0"/>
              </w:rPr>
            </w:r>
          </w:p>
          <w:p w:rsidR="00000000" w:rsidDel="00000000" w:rsidP="00000000" w:rsidRDefault="00000000" w:rsidRPr="00000000" w14:paraId="00000056">
            <w:pPr>
              <w:widowControl w:val="0"/>
              <w:spacing w:after="0" w:line="240" w:lineRule="auto"/>
              <w:rPr>
                <w:color w:val="000000"/>
              </w:rPr>
            </w:pPr>
            <w:hyperlink r:id="rId16">
              <w:r w:rsidDel="00000000" w:rsidR="00000000" w:rsidRPr="00000000">
                <w:rPr>
                  <w:color w:val="1155cc"/>
                  <w:u w:val="single"/>
                  <w:rtl w:val="0"/>
                </w:rPr>
                <w:t xml:space="preserve">https://teachingamericanhistory.org/document/thoughts-on-government-2/</w:t>
              </w:r>
            </w:hyperlink>
            <w:r w:rsidDel="00000000" w:rsidR="00000000" w:rsidRPr="00000000">
              <w:rPr>
                <w:rtl w:val="0"/>
              </w:rPr>
            </w:r>
          </w:p>
          <w:p w:rsidR="00000000" w:rsidDel="00000000" w:rsidP="00000000" w:rsidRDefault="00000000" w:rsidRPr="00000000" w14:paraId="00000057">
            <w:pPr>
              <w:widowControl w:val="0"/>
              <w:spacing w:after="0" w:line="240" w:lineRule="auto"/>
              <w:rPr>
                <w:color w:val="000000"/>
              </w:rPr>
            </w:pPr>
            <w:hyperlink r:id="rId17">
              <w:r w:rsidDel="00000000" w:rsidR="00000000" w:rsidRPr="00000000">
                <w:rPr>
                  <w:color w:val="1155cc"/>
                  <w:u w:val="single"/>
                  <w:rtl w:val="0"/>
                </w:rPr>
                <w:t xml:space="preserve">https://billofrightsinstitute.org/lessons/benjamin-franklin-and-civic-virtue/</w:t>
              </w:r>
            </w:hyperlink>
            <w:r w:rsidDel="00000000" w:rsidR="00000000" w:rsidRPr="00000000">
              <w:rPr>
                <w:rtl w:val="0"/>
              </w:rPr>
            </w:r>
          </w:p>
          <w:p w:rsidR="00000000" w:rsidDel="00000000" w:rsidP="00000000" w:rsidRDefault="00000000" w:rsidRPr="00000000" w14:paraId="00000058">
            <w:pPr>
              <w:widowControl w:val="0"/>
              <w:spacing w:after="0" w:line="240" w:lineRule="auto"/>
              <w:rPr>
                <w:color w:val="000000"/>
              </w:rPr>
            </w:pPr>
            <w:hyperlink r:id="rId18">
              <w:r w:rsidDel="00000000" w:rsidR="00000000" w:rsidRPr="00000000">
                <w:rPr>
                  <w:color w:val="1155cc"/>
                  <w:u w:val="single"/>
                  <w:rtl w:val="0"/>
                </w:rPr>
                <w:t xml:space="preserve">https://nationalhumanitiescenter.org/pds/livingrev/equality/text4/aadamstojqadams.pdf</w:t>
              </w:r>
            </w:hyperlink>
            <w:r w:rsidDel="00000000" w:rsidR="00000000" w:rsidRPr="00000000">
              <w:rPr>
                <w:rtl w:val="0"/>
              </w:rPr>
            </w:r>
          </w:p>
          <w:p w:rsidR="00000000" w:rsidDel="00000000" w:rsidP="00000000" w:rsidRDefault="00000000" w:rsidRPr="00000000" w14:paraId="00000059">
            <w:pPr>
              <w:widowControl w:val="0"/>
              <w:spacing w:after="0" w:line="240" w:lineRule="auto"/>
              <w:rPr>
                <w:color w:val="000000"/>
              </w:rPr>
            </w:pPr>
            <w:hyperlink r:id="rId19">
              <w:r w:rsidDel="00000000" w:rsidR="00000000" w:rsidRPr="00000000">
                <w:rPr>
                  <w:color w:val="1155cc"/>
                  <w:u w:val="single"/>
                  <w:rtl w:val="0"/>
                </w:rPr>
                <w:t xml:space="preserve">https://teachingamericanhistory.org/document/the-destiny-of-colored-americans/</w:t>
              </w:r>
            </w:hyperlink>
            <w:r w:rsidDel="00000000" w:rsidR="00000000" w:rsidRPr="00000000">
              <w:rPr>
                <w:rtl w:val="0"/>
              </w:rPr>
            </w:r>
          </w:p>
          <w:p w:rsidR="00000000" w:rsidDel="00000000" w:rsidP="00000000" w:rsidRDefault="00000000" w:rsidRPr="00000000" w14:paraId="0000005A">
            <w:pPr>
              <w:widowControl w:val="0"/>
              <w:spacing w:after="0" w:line="240" w:lineRule="auto"/>
              <w:rPr>
                <w:color w:val="000000"/>
              </w:rPr>
            </w:pPr>
            <w:hyperlink r:id="rId20">
              <w:r w:rsidDel="00000000" w:rsidR="00000000" w:rsidRPr="00000000">
                <w:rPr>
                  <w:color w:val="1155cc"/>
                  <w:u w:val="single"/>
                  <w:rtl w:val="0"/>
                </w:rPr>
                <w:t xml:space="preserve">https://constitutioncenter.org/the-constitution/historic-document-library/detail/james-madison-federalist-no-51-1788</w:t>
              </w:r>
            </w:hyperlink>
            <w:r w:rsidDel="00000000" w:rsidR="00000000" w:rsidRPr="00000000">
              <w:rPr>
                <w:color w:val="000000"/>
                <w:rtl w:val="0"/>
              </w:rPr>
              <w:t xml:space="preserve"> </w:t>
            </w:r>
          </w:p>
          <w:p w:rsidR="00000000" w:rsidDel="00000000" w:rsidP="00000000" w:rsidRDefault="00000000" w:rsidRPr="00000000" w14:paraId="0000005B">
            <w:pPr>
              <w:widowControl w:val="0"/>
              <w:spacing w:after="0" w:line="240" w:lineRule="auto"/>
              <w:rPr>
                <w:color w:val="000000"/>
              </w:rPr>
            </w:pPr>
            <w:hyperlink r:id="rId21">
              <w:r w:rsidDel="00000000" w:rsidR="00000000" w:rsidRPr="00000000">
                <w:rPr>
                  <w:color w:val="1155cc"/>
                  <w:u w:val="single"/>
                  <w:rtl w:val="0"/>
                </w:rPr>
                <w:t xml:space="preserve">https://billofrightsinstitute.org/primary-sources/letter-from-birmingham-jail/</w:t>
              </w:r>
            </w:hyperlink>
            <w:r w:rsidDel="00000000" w:rsidR="00000000" w:rsidRPr="00000000">
              <w:rPr>
                <w:color w:val="000000"/>
                <w:rtl w:val="0"/>
              </w:rPr>
              <w:t xml:space="preserve"> </w:t>
            </w:r>
            <w:r w:rsidDel="00000000" w:rsidR="00000000" w:rsidRPr="00000000">
              <w:rPr>
                <w:rtl w:val="0"/>
              </w:rPr>
            </w:r>
          </w:p>
        </w:tc>
      </w:tr>
      <w:tr>
        <w:trPr>
          <w:cantSplit w:val="0"/>
          <w:trHeight w:val="115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after="0" w:line="240" w:lineRule="auto"/>
              <w:rPr>
                <w:color w:val="000000"/>
              </w:rPr>
            </w:pPr>
            <w:r w:rsidDel="00000000" w:rsidR="00000000" w:rsidRPr="00000000">
              <w:rPr>
                <w:color w:val="000000"/>
                <w:rtl w:val="0"/>
              </w:rPr>
              <w:t xml:space="preserve">Educator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numPr>
                <w:ilvl w:val="0"/>
                <w:numId w:val="4"/>
              </w:numPr>
              <w:spacing w:after="0" w:line="240" w:lineRule="auto"/>
              <w:ind w:left="720" w:hanging="360"/>
              <w:rPr>
                <w:color w:val="000000"/>
              </w:rPr>
            </w:pPr>
            <w:r w:rsidDel="00000000" w:rsidR="00000000" w:rsidRPr="00000000">
              <w:rPr>
                <w:color w:val="000000"/>
                <w:rtl w:val="0"/>
              </w:rPr>
              <w:t xml:space="preserve">Print enough copies of the graphic organizer for the class.</w:t>
            </w:r>
          </w:p>
          <w:p w:rsidR="00000000" w:rsidDel="00000000" w:rsidP="00000000" w:rsidRDefault="00000000" w:rsidRPr="00000000" w14:paraId="0000005E">
            <w:pPr>
              <w:widowControl w:val="0"/>
              <w:numPr>
                <w:ilvl w:val="0"/>
                <w:numId w:val="4"/>
              </w:numPr>
              <w:spacing w:after="0" w:line="240" w:lineRule="auto"/>
              <w:ind w:left="720" w:hanging="360"/>
              <w:rPr>
                <w:color w:val="000000"/>
              </w:rPr>
            </w:pPr>
            <w:r w:rsidDel="00000000" w:rsidR="00000000" w:rsidRPr="00000000">
              <w:rPr>
                <w:color w:val="000000"/>
                <w:rtl w:val="0"/>
              </w:rPr>
              <w:t xml:space="preserve">Access to a tv with audio or projector system. </w:t>
            </w:r>
          </w:p>
          <w:p w:rsidR="00000000" w:rsidDel="00000000" w:rsidP="00000000" w:rsidRDefault="00000000" w:rsidRPr="00000000" w14:paraId="0000005F">
            <w:pPr>
              <w:widowControl w:val="0"/>
              <w:numPr>
                <w:ilvl w:val="0"/>
                <w:numId w:val="4"/>
              </w:numPr>
              <w:spacing w:after="0" w:line="240" w:lineRule="auto"/>
              <w:ind w:left="720" w:hanging="360"/>
              <w:rPr>
                <w:color w:val="000000"/>
              </w:rPr>
            </w:pPr>
            <w:r w:rsidDel="00000000" w:rsidR="00000000" w:rsidRPr="00000000">
              <w:rPr>
                <w:color w:val="000000"/>
                <w:rtl w:val="0"/>
              </w:rPr>
              <w:t xml:space="preserve">Consider various discussion formats - specifically </w:t>
            </w:r>
            <w:hyperlink r:id="rId22">
              <w:r w:rsidDel="00000000" w:rsidR="00000000" w:rsidRPr="00000000">
                <w:rPr>
                  <w:color w:val="1155cc"/>
                  <w:u w:val="single"/>
                  <w:rtl w:val="0"/>
                </w:rPr>
                <w:t xml:space="preserve">debate and dialogue. </w:t>
              </w:r>
            </w:hyperlink>
            <w:r w:rsidDel="00000000" w:rsidR="00000000" w:rsidRPr="00000000">
              <w:rPr>
                <w:color w:val="000000"/>
                <w:rtl w:val="0"/>
              </w:rPr>
              <w:t xml:space="preserve"> This Socratic </w:t>
            </w:r>
            <w:hyperlink r:id="rId23">
              <w:r w:rsidDel="00000000" w:rsidR="00000000" w:rsidRPr="00000000">
                <w:rPr>
                  <w:color w:val="1155cc"/>
                  <w:u w:val="single"/>
                  <w:rtl w:val="0"/>
                </w:rPr>
                <w:t xml:space="preserve">Seminar article is also helpful. </w:t>
              </w:r>
            </w:hyperlink>
            <w:r w:rsidDel="00000000" w:rsidR="00000000" w:rsidRPr="00000000">
              <w:rPr>
                <w:rtl w:val="0"/>
              </w:rPr>
            </w:r>
          </w:p>
          <w:p w:rsidR="00000000" w:rsidDel="00000000" w:rsidP="00000000" w:rsidRDefault="00000000" w:rsidRPr="00000000" w14:paraId="00000060">
            <w:pPr>
              <w:widowControl w:val="0"/>
              <w:numPr>
                <w:ilvl w:val="0"/>
                <w:numId w:val="4"/>
              </w:numPr>
              <w:spacing w:after="0" w:line="240" w:lineRule="auto"/>
              <w:ind w:left="720" w:hanging="360"/>
              <w:rPr>
                <w:color w:val="000000"/>
              </w:rPr>
            </w:pPr>
            <w:r w:rsidDel="00000000" w:rsidR="00000000" w:rsidRPr="00000000">
              <w:rPr>
                <w:color w:val="000000"/>
                <w:rtl w:val="0"/>
              </w:rPr>
              <w:t xml:space="preserve">This lesson works best if the classroom space is physically arranged into groups of 4.</w:t>
            </w:r>
          </w:p>
          <w:p w:rsidR="00000000" w:rsidDel="00000000" w:rsidP="00000000" w:rsidRDefault="00000000" w:rsidRPr="00000000" w14:paraId="00000061">
            <w:pPr>
              <w:widowControl w:val="0"/>
              <w:spacing w:after="0" w:line="240" w:lineRule="auto"/>
              <w:ind w:left="720" w:firstLine="0"/>
              <w:rPr>
                <w:color w:val="000000"/>
                <w:highlight w:val="yellow"/>
              </w:rPr>
            </w:pPr>
            <w:r w:rsidDel="00000000" w:rsidR="00000000" w:rsidRPr="00000000">
              <w:rPr>
                <w:rtl w:val="0"/>
              </w:rPr>
            </w:r>
          </w:p>
        </w:tc>
      </w:tr>
      <w:tr>
        <w:trPr>
          <w:cantSplit w:val="0"/>
          <w:trHeight w:val="14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after="0" w:line="240" w:lineRule="auto"/>
              <w:rPr>
                <w:color w:val="000000"/>
              </w:rPr>
            </w:pPr>
            <w:r w:rsidDel="00000000" w:rsidR="00000000" w:rsidRPr="00000000">
              <w:rPr>
                <w:color w:val="000000"/>
                <w:rtl w:val="0"/>
              </w:rPr>
              <w:t xml:space="preserve">Teacher Background Information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after="0" w:line="240" w:lineRule="auto"/>
              <w:rPr>
                <w:color w:val="000000"/>
              </w:rPr>
            </w:pPr>
            <w:r w:rsidDel="00000000" w:rsidR="00000000" w:rsidRPr="00000000">
              <w:rPr>
                <w:color w:val="000000"/>
                <w:rtl w:val="0"/>
              </w:rPr>
              <w:t xml:space="preserve">Background on each of the excerpts:</w:t>
            </w:r>
          </w:p>
          <w:p w:rsidR="00000000" w:rsidDel="00000000" w:rsidP="00000000" w:rsidRDefault="00000000" w:rsidRPr="00000000" w14:paraId="00000064">
            <w:pPr>
              <w:numPr>
                <w:ilvl w:val="0"/>
                <w:numId w:val="10"/>
              </w:numPr>
              <w:spacing w:after="0" w:line="240" w:lineRule="auto"/>
              <w:ind w:left="720" w:hanging="360"/>
              <w:rPr>
                <w:color w:val="000000"/>
              </w:rPr>
            </w:pPr>
            <w:r w:rsidDel="00000000" w:rsidR="00000000" w:rsidRPr="00000000">
              <w:rPr>
                <w:b w:val="1"/>
                <w:bCs w:val="1"/>
                <w:color w:val="000000"/>
                <w:rtl w:val="0"/>
              </w:rPr>
              <w:t xml:space="preserve">Thomas Jefferson and the Declaration of Independence - </w:t>
            </w:r>
            <w:r w:rsidDel="00000000" w:rsidR="00000000" w:rsidRPr="00000000">
              <w:rPr>
                <w:color w:val="000000"/>
                <w:rtl w:val="0"/>
              </w:rPr>
              <w:t xml:space="preserve">This document was a formal explanation of why the colonies were permanently separating from Virginia  The first draft was assigned to a 33-year-old Thomas Jefferson, who would one day become the 3rd President of the United States.  He drew on the ideas of John Lock, Thomas Paine, and the Virginia Declaration of Rights.  His draft was edited 86 times by the Second Continental Congress before being formally ratified on July 4th, 1776. </w:t>
            </w:r>
            <w:r w:rsidDel="00000000" w:rsidR="00000000" w:rsidRPr="00000000">
              <w:rPr>
                <w:rtl w:val="0"/>
              </w:rPr>
            </w:r>
          </w:p>
          <w:p w:rsidR="00000000" w:rsidDel="00000000" w:rsidP="00000000" w:rsidRDefault="00000000" w:rsidRPr="00000000" w14:paraId="00000065">
            <w:pPr>
              <w:numPr>
                <w:ilvl w:val="0"/>
                <w:numId w:val="10"/>
              </w:numPr>
              <w:spacing w:after="0" w:line="240" w:lineRule="auto"/>
              <w:ind w:left="720" w:hanging="360"/>
              <w:rPr>
                <w:color w:val="000000"/>
              </w:rPr>
            </w:pPr>
            <w:r w:rsidDel="00000000" w:rsidR="00000000" w:rsidRPr="00000000">
              <w:rPr>
                <w:b w:val="1"/>
                <w:bCs w:val="1"/>
                <w:color w:val="000000"/>
                <w:rtl w:val="0"/>
              </w:rPr>
              <w:t xml:space="preserve">James Otis Jr.</w:t>
            </w:r>
            <w:r w:rsidDel="00000000" w:rsidR="00000000" w:rsidRPr="00000000">
              <w:rPr>
                <w:color w:val="000000"/>
                <w:rtl w:val="0"/>
              </w:rPr>
              <w:t xml:space="preserve"> was a prominent 18th-century Boston lawyer and orator.  He published the 1764 pamphlet, “The Rights of the British Colonies Asserted and Proved,” which provided foundational intellectual arguments against British policies. He asserted that colonists possessed natural, inherent rights and argued that taxation without representation was illegal and reduced colonists to slavery.</w:t>
            </w:r>
          </w:p>
          <w:p w:rsidR="00000000" w:rsidDel="00000000" w:rsidP="00000000" w:rsidRDefault="00000000" w:rsidRPr="00000000" w14:paraId="00000066">
            <w:pPr>
              <w:numPr>
                <w:ilvl w:val="0"/>
                <w:numId w:val="10"/>
              </w:numPr>
              <w:spacing w:after="0" w:line="240" w:lineRule="auto"/>
              <w:ind w:left="720" w:hanging="360"/>
              <w:rPr>
                <w:color w:val="000000"/>
              </w:rPr>
            </w:pPr>
            <w:r w:rsidDel="00000000" w:rsidR="00000000" w:rsidRPr="00000000">
              <w:rPr>
                <w:b w:val="1"/>
                <w:bCs w:val="1"/>
                <w:color w:val="000000"/>
                <w:rtl w:val="0"/>
              </w:rPr>
              <w:t xml:space="preserve">John Adams </w:t>
            </w:r>
            <w:r w:rsidDel="00000000" w:rsidR="00000000" w:rsidRPr="00000000">
              <w:rPr>
                <w:color w:val="000000"/>
                <w:rtl w:val="0"/>
              </w:rPr>
              <w:t xml:space="preserve">was a prominent lawyer and delegate to the Continental Congress.  His work, “Thoughts on Government” (1776) outlined how a stable, virtuous republic could help ensure the happiness of the people.  He went on to write the Massachusetts State Constitution and served as the nation’s first Vice President and second President. </w:t>
            </w:r>
          </w:p>
          <w:p w:rsidR="00000000" w:rsidDel="00000000" w:rsidP="00000000" w:rsidRDefault="00000000" w:rsidRPr="00000000" w14:paraId="00000067">
            <w:pPr>
              <w:numPr>
                <w:ilvl w:val="0"/>
                <w:numId w:val="10"/>
              </w:numPr>
              <w:spacing w:after="0" w:line="240" w:lineRule="auto"/>
              <w:ind w:left="720" w:hanging="360"/>
              <w:rPr>
                <w:color w:val="000000"/>
              </w:rPr>
            </w:pPr>
            <w:r w:rsidDel="00000000" w:rsidR="00000000" w:rsidRPr="00000000">
              <w:rPr>
                <w:b w:val="1"/>
                <w:bCs w:val="1"/>
                <w:color w:val="000000"/>
                <w:rtl w:val="0"/>
              </w:rPr>
              <w:t xml:space="preserve">Thomas Paine</w:t>
            </w:r>
            <w:r w:rsidDel="00000000" w:rsidR="00000000" w:rsidRPr="00000000">
              <w:rPr>
                <w:color w:val="000000"/>
                <w:rtl w:val="0"/>
              </w:rPr>
              <w:t xml:space="preserve"> was an English-born writer and more recent immigrant to Philadelphia that became an important figure in the American Revolution.  Published in January 1776, his 47-page pamphlet “Common Sense” used simple language to argue that the American colonies should break away from British rule and establish an independent, republican government.  It was an immediate bestseller that sold over 120,000 copies, and transformed the American conflict from a dispute over taxes into a justified revolution for independence.</w:t>
            </w:r>
          </w:p>
          <w:p w:rsidR="00000000" w:rsidDel="00000000" w:rsidP="00000000" w:rsidRDefault="00000000" w:rsidRPr="00000000" w14:paraId="00000068">
            <w:pPr>
              <w:numPr>
                <w:ilvl w:val="0"/>
                <w:numId w:val="10"/>
              </w:numPr>
              <w:spacing w:after="0" w:line="240" w:lineRule="auto"/>
              <w:ind w:left="720" w:hanging="360"/>
              <w:rPr/>
            </w:pPr>
            <w:r w:rsidDel="00000000" w:rsidR="00000000" w:rsidRPr="00000000">
              <w:rPr>
                <w:b w:val="1"/>
                <w:bCs w:val="1"/>
                <w:color w:val="000000"/>
                <w:rtl w:val="0"/>
              </w:rPr>
              <w:t xml:space="preserve">Abigail Adams</w:t>
            </w:r>
            <w:r w:rsidDel="00000000" w:rsidR="00000000" w:rsidRPr="00000000">
              <w:rPr>
                <w:color w:val="000000"/>
                <w:rtl w:val="0"/>
              </w:rPr>
              <w:t xml:space="preserve"> was a pioneering advocate for women’s rights, education, and the abolition of slavery. She was also deeply tied to American politics as she was the wife of the 2nd President John Adams and mother of the 6th President John Quincy Adams.  While her husband was debating the future of the U.S. Constitution, she famously urged him to “remember the ladies” in their new laws and to not give husbands unlimited power.  In this private letter to her son, she reflects on the meaning of civic virtue in running a government. </w:t>
            </w:r>
          </w:p>
          <w:p w:rsidR="00000000" w:rsidDel="00000000" w:rsidP="00000000" w:rsidRDefault="00000000" w:rsidRPr="00000000" w14:paraId="00000069">
            <w:pPr>
              <w:numPr>
                <w:ilvl w:val="0"/>
                <w:numId w:val="10"/>
              </w:numPr>
              <w:spacing w:after="0" w:line="240" w:lineRule="auto"/>
              <w:ind w:left="720" w:hanging="360"/>
              <w:rPr>
                <w:b w:val="1"/>
                <w:bCs w:val="1"/>
                <w:color w:val="000000"/>
              </w:rPr>
            </w:pPr>
            <w:r w:rsidDel="00000000" w:rsidR="00000000" w:rsidRPr="00000000">
              <w:rPr>
                <w:b w:val="1"/>
                <w:bCs w:val="1"/>
                <w:color w:val="000000"/>
                <w:rtl w:val="0"/>
              </w:rPr>
              <w:t xml:space="preserve">James Madison </w:t>
            </w:r>
            <w:r w:rsidDel="00000000" w:rsidR="00000000" w:rsidRPr="00000000">
              <w:rPr>
                <w:color w:val="000000"/>
                <w:rtl w:val="0"/>
              </w:rPr>
              <w:t xml:space="preserve">was a rising Virginia political figure when he wrote Federalist 51 under the pseudonym Publius.  In this essay, he defends the U.S. Constitution’s separation of powers and checks and balances as a necessity against tyranny.  He was a leading figure in drafting the Virginia Plan, often seen as a first draft to the U.S. Constitution.  He went on to serve as the 4th President of the United States. </w:t>
            </w:r>
          </w:p>
          <w:p w:rsidR="00000000" w:rsidDel="00000000" w:rsidP="00000000" w:rsidRDefault="00000000" w:rsidRPr="00000000" w14:paraId="0000006A">
            <w:pPr>
              <w:numPr>
                <w:ilvl w:val="0"/>
                <w:numId w:val="10"/>
              </w:numPr>
              <w:spacing w:after="0" w:line="240" w:lineRule="auto"/>
              <w:ind w:left="720" w:hanging="360"/>
              <w:rPr>
                <w:color w:val="000000"/>
              </w:rPr>
            </w:pPr>
            <w:r w:rsidDel="00000000" w:rsidR="00000000" w:rsidRPr="00000000">
              <w:rPr>
                <w:b w:val="1"/>
                <w:bCs w:val="1"/>
                <w:color w:val="000000"/>
                <w:rtl w:val="0"/>
              </w:rPr>
              <w:t xml:space="preserve">Frederick Douglass</w:t>
            </w:r>
            <w:r w:rsidDel="00000000" w:rsidR="00000000" w:rsidRPr="00000000">
              <w:rPr>
                <w:color w:val="000000"/>
                <w:rtl w:val="0"/>
              </w:rPr>
              <w:t xml:space="preserve"> was a leading advocate for the abolition of slavery and equal rights for all Americans, regardless of race or gender.  While he was not alive during the Founding Era, he frequently referred back to the promises of the Declaration of Independence when advocating for equality in government. In "The Destiny of Colored Americans" (1849), he argued that Black Americans are integral to the nation, destined to merge with its white population rather than be colonized or deported. He asserted that they would prosper in America, rejecting emigration and demanding equal rights as permanent, rightful inhabitants.</w:t>
            </w:r>
            <w:r w:rsidDel="00000000" w:rsidR="00000000" w:rsidRPr="00000000">
              <w:rPr>
                <w:rtl w:val="0"/>
              </w:rPr>
            </w:r>
          </w:p>
          <w:p w:rsidR="00000000" w:rsidDel="00000000" w:rsidP="00000000" w:rsidRDefault="00000000" w:rsidRPr="00000000" w14:paraId="0000006B">
            <w:pPr>
              <w:numPr>
                <w:ilvl w:val="0"/>
                <w:numId w:val="10"/>
              </w:numPr>
              <w:spacing w:after="0" w:line="240" w:lineRule="auto"/>
              <w:ind w:left="720" w:hanging="360"/>
              <w:rPr>
                <w:b w:val="1"/>
                <w:bCs w:val="1"/>
                <w:color w:val="000000"/>
              </w:rPr>
            </w:pPr>
            <w:r w:rsidDel="00000000" w:rsidR="00000000" w:rsidRPr="00000000">
              <w:rPr>
                <w:b w:val="1"/>
                <w:bCs w:val="1"/>
                <w:color w:val="000000"/>
                <w:rtl w:val="0"/>
              </w:rPr>
              <w:t xml:space="preserve">Martin Luther King Jr.  </w:t>
            </w:r>
            <w:r w:rsidDel="00000000" w:rsidR="00000000" w:rsidRPr="00000000">
              <w:rPr>
                <w:color w:val="000000"/>
                <w:rtl w:val="0"/>
              </w:rPr>
              <w:t xml:space="preserve">was a prominent leader of the Civil Rights Movement whose work helped end segregation.</w:t>
            </w:r>
            <w:r w:rsidDel="00000000" w:rsidR="00000000" w:rsidRPr="00000000">
              <w:rPr>
                <w:b w:val="1"/>
                <w:bCs w:val="1"/>
                <w:color w:val="000000"/>
                <w:rtl w:val="0"/>
              </w:rPr>
              <w:t xml:space="preserve"> </w:t>
            </w:r>
            <w:r w:rsidDel="00000000" w:rsidR="00000000" w:rsidRPr="00000000">
              <w:rPr>
                <w:color w:val="000000"/>
                <w:rtl w:val="0"/>
              </w:rPr>
              <w:t xml:space="preserve">His “Letter from Birmingham Jail” is a foundational civil rights document that argues that citizens have a moral responsibility to disobey unjust laws.  He wrote this document while in prison for defying a state court order banning protests.  He believed that nonviolent direct action, even if it meant violating an unjust law, was necessary if all other possibilities had been first attempted.   </w:t>
            </w:r>
            <w:r w:rsidDel="00000000" w:rsidR="00000000" w:rsidRPr="00000000">
              <w:rPr>
                <w:rtl w:val="0"/>
              </w:rPr>
            </w:r>
          </w:p>
          <w:p w:rsidR="00000000" w:rsidDel="00000000" w:rsidP="00000000" w:rsidRDefault="00000000" w:rsidRPr="00000000" w14:paraId="0000006C">
            <w:pPr>
              <w:widowControl w:val="0"/>
              <w:spacing w:after="0" w:line="240" w:lineRule="auto"/>
              <w:rPr>
                <w:color w:val="0a0a0a"/>
                <w:highlight w:val="white"/>
              </w:rPr>
            </w:pPr>
            <w:r w:rsidDel="00000000" w:rsidR="00000000" w:rsidRPr="00000000">
              <w:rPr>
                <w:rtl w:val="0"/>
              </w:rPr>
            </w:r>
          </w:p>
          <w:p w:rsidR="00000000" w:rsidDel="00000000" w:rsidP="00000000" w:rsidRDefault="00000000" w:rsidRPr="00000000" w14:paraId="0000006D">
            <w:pPr>
              <w:widowControl w:val="0"/>
              <w:spacing w:after="0" w:line="240" w:lineRule="auto"/>
              <w:rPr>
                <w:color w:val="000000"/>
              </w:rPr>
            </w:pPr>
            <w:r w:rsidDel="00000000" w:rsidR="00000000" w:rsidRPr="00000000">
              <w:rPr>
                <w:b w:val="1"/>
                <w:bCs w:val="1"/>
                <w:color w:val="000000"/>
                <w:rtl w:val="0"/>
              </w:rPr>
              <w:t xml:space="preserve">For more background information</w:t>
            </w:r>
            <w:r w:rsidDel="00000000" w:rsidR="00000000" w:rsidRPr="00000000">
              <w:rPr>
                <w:color w:val="000000"/>
                <w:rtl w:val="0"/>
              </w:rPr>
              <w:t xml:space="preserve">, consider these articles:</w:t>
            </w:r>
          </w:p>
          <w:p w:rsidR="00000000" w:rsidDel="00000000" w:rsidP="00000000" w:rsidRDefault="00000000" w:rsidRPr="00000000" w14:paraId="0000006E">
            <w:pPr>
              <w:widowControl w:val="0"/>
              <w:numPr>
                <w:ilvl w:val="0"/>
                <w:numId w:val="11"/>
              </w:numPr>
              <w:spacing w:after="0" w:line="240" w:lineRule="auto"/>
              <w:ind w:left="720" w:hanging="360"/>
              <w:rPr>
                <w:color w:val="000000"/>
              </w:rPr>
            </w:pPr>
            <w:r w:rsidDel="00000000" w:rsidR="00000000" w:rsidRPr="00000000">
              <w:rPr>
                <w:color w:val="000000"/>
                <w:rtl w:val="0"/>
              </w:rPr>
              <w:t xml:space="preserve">Jeffrey Rosen essay on “Pursuit of Happiness” at the  </w:t>
            </w:r>
            <w:hyperlink r:id="rId24">
              <w:r w:rsidDel="00000000" w:rsidR="00000000" w:rsidRPr="00000000">
                <w:rPr>
                  <w:color w:val="1155cc"/>
                  <w:u w:val="single"/>
                  <w:rtl w:val="0"/>
                </w:rPr>
                <w:t xml:space="preserve">National Constitution Center </w:t>
              </w:r>
            </w:hyperlink>
            <w:r w:rsidDel="00000000" w:rsidR="00000000" w:rsidRPr="00000000">
              <w:rPr>
                <w:rtl w:val="0"/>
              </w:rPr>
            </w:r>
          </w:p>
          <w:p w:rsidR="00000000" w:rsidDel="00000000" w:rsidP="00000000" w:rsidRDefault="00000000" w:rsidRPr="00000000" w14:paraId="0000006F">
            <w:pPr>
              <w:widowControl w:val="0"/>
              <w:numPr>
                <w:ilvl w:val="0"/>
                <w:numId w:val="11"/>
              </w:numPr>
              <w:spacing w:after="0" w:line="240" w:lineRule="auto"/>
              <w:ind w:left="720" w:hanging="360"/>
              <w:rPr>
                <w:color w:val="000000"/>
              </w:rPr>
            </w:pPr>
            <w:r w:rsidDel="00000000" w:rsidR="00000000" w:rsidRPr="00000000">
              <w:rPr>
                <w:color w:val="000000"/>
                <w:rtl w:val="0"/>
              </w:rPr>
              <w:t xml:space="preserve">Benjamin Franklin and civic virtue at </w:t>
            </w:r>
            <w:hyperlink r:id="rId25">
              <w:r w:rsidDel="00000000" w:rsidR="00000000" w:rsidRPr="00000000">
                <w:rPr>
                  <w:color w:val="1155cc"/>
                  <w:u w:val="single"/>
                  <w:rtl w:val="0"/>
                </w:rPr>
                <w:t xml:space="preserve">Bill of Rights Institute. </w:t>
              </w:r>
            </w:hyperlink>
            <w:r w:rsidDel="00000000" w:rsidR="00000000" w:rsidRPr="00000000">
              <w:rPr>
                <w:rtl w:val="0"/>
              </w:rPr>
            </w:r>
          </w:p>
        </w:tc>
      </w:tr>
    </w:tbl>
    <w:p w:rsidR="00000000" w:rsidDel="00000000" w:rsidP="00000000" w:rsidRDefault="00000000" w:rsidRPr="00000000" w14:paraId="00000070">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71">
      <w:pPr>
        <w:spacing w:after="0" w:line="276" w:lineRule="auto"/>
        <w:rPr>
          <w:b w:val="1"/>
          <w:bCs w:val="1"/>
          <w:color w:val="000000"/>
        </w:rPr>
      </w:pPr>
      <w:r w:rsidDel="00000000" w:rsidR="00000000" w:rsidRPr="00000000">
        <w:rPr>
          <w:rtl w:val="0"/>
        </w:rPr>
      </w:r>
    </w:p>
    <w:p w:rsidR="00000000" w:rsidDel="00000000" w:rsidP="00000000" w:rsidRDefault="00000000" w:rsidRPr="00000000" w14:paraId="00000072">
      <w:pPr>
        <w:spacing w:after="0" w:line="276" w:lineRule="auto"/>
        <w:rPr>
          <w:color w:val="000000"/>
        </w:rPr>
      </w:pPr>
      <w:r w:rsidDel="00000000" w:rsidR="00000000" w:rsidRPr="00000000">
        <w:rPr>
          <w:color w:val="000000"/>
          <w:rtl w:val="0"/>
        </w:rPr>
        <w:t xml:space="preserve">Additional Sources and Resources:</w:t>
      </w:r>
    </w:p>
    <w:p w:rsidR="00000000" w:rsidDel="00000000" w:rsidP="00000000" w:rsidRDefault="00000000" w:rsidRPr="00000000" w14:paraId="00000073">
      <w:pPr>
        <w:spacing w:after="0" w:line="276" w:lineRule="auto"/>
        <w:jc w:val="left"/>
        <w:rPr>
          <w:color w:val="000000"/>
        </w:rPr>
      </w:pPr>
      <w:r w:rsidDel="00000000" w:rsidR="00000000" w:rsidRPr="00000000">
        <w:rPr>
          <w:rtl w:val="0"/>
        </w:rPr>
      </w:r>
    </w:p>
    <w:p w:rsidR="00000000" w:rsidDel="00000000" w:rsidP="00000000" w:rsidRDefault="00000000" w:rsidRPr="00000000" w14:paraId="00000074">
      <w:pPr>
        <w:spacing w:after="0" w:line="276" w:lineRule="auto"/>
        <w:jc w:val="left"/>
        <w:rPr>
          <w:b w:val="1"/>
          <w:bCs w:val="1"/>
          <w:color w:val="000000"/>
        </w:rPr>
      </w:pPr>
      <w:r w:rsidDel="00000000" w:rsidR="00000000" w:rsidRPr="00000000">
        <w:rPr>
          <w:rtl w:val="0"/>
        </w:rPr>
      </w:r>
    </w:p>
    <w:p w:rsidR="00000000" w:rsidDel="00000000" w:rsidP="00000000" w:rsidRDefault="00000000" w:rsidRPr="00000000" w14:paraId="00000075">
      <w:pPr>
        <w:spacing w:after="0" w:line="276" w:lineRule="auto"/>
        <w:jc w:val="center"/>
        <w:rPr>
          <w:b w:val="1"/>
          <w:bCs w:val="1"/>
          <w:color w:val="000000"/>
        </w:rPr>
      </w:pPr>
      <w:r w:rsidDel="00000000" w:rsidR="00000000" w:rsidRPr="00000000">
        <w:rPr>
          <w:rtl w:val="0"/>
        </w:rPr>
      </w:r>
    </w:p>
    <w:p w:rsidR="00000000" w:rsidDel="00000000" w:rsidP="00000000" w:rsidRDefault="00000000" w:rsidRPr="00000000" w14:paraId="00000076">
      <w:pPr>
        <w:spacing w:after="0" w:line="276" w:lineRule="auto"/>
        <w:jc w:val="center"/>
        <w:rPr>
          <w:b w:val="1"/>
          <w:bCs w:val="1"/>
          <w:color w:val="000000"/>
        </w:rPr>
      </w:pPr>
      <w:r w:rsidDel="00000000" w:rsidR="00000000" w:rsidRPr="00000000">
        <w:rPr>
          <w:b w:val="1"/>
          <w:bCs w:val="1"/>
          <w:color w:val="000000"/>
          <w:rtl w:val="0"/>
        </w:rPr>
        <w:t xml:space="preserve">Principle: Natural Rights</w:t>
      </w:r>
    </w:p>
    <w:p w:rsidR="00000000" w:rsidDel="00000000" w:rsidP="00000000" w:rsidRDefault="00000000" w:rsidRPr="00000000" w14:paraId="00000077">
      <w:pPr>
        <w:spacing w:after="0" w:line="276" w:lineRule="auto"/>
        <w:jc w:val="center"/>
        <w:rPr>
          <w:b w:val="1"/>
          <w:bCs w:val="1"/>
          <w:color w:val="000000"/>
        </w:rPr>
      </w:pPr>
      <w:r w:rsidDel="00000000" w:rsidR="00000000" w:rsidRPr="00000000">
        <w:rPr>
          <w:b w:val="1"/>
          <w:bCs w:val="1"/>
          <w:color w:val="000000"/>
          <w:rtl w:val="0"/>
        </w:rPr>
        <w:t xml:space="preserve">Title of Final Teaching 250 Inquiry: The Pursuit of Happiness: Government of Laws vs. Civic Virtue  </w:t>
      </w:r>
    </w:p>
    <w:p w:rsidR="00000000" w:rsidDel="00000000" w:rsidP="00000000" w:rsidRDefault="00000000" w:rsidRPr="00000000" w14:paraId="00000078">
      <w:pPr>
        <w:spacing w:after="0" w:line="276" w:lineRule="auto"/>
        <w:jc w:val="center"/>
        <w:rPr>
          <w:b w:val="1"/>
          <w:bCs w:val="1"/>
          <w:color w:val="000000"/>
        </w:rPr>
      </w:pPr>
      <w:r w:rsidDel="00000000" w:rsidR="00000000" w:rsidRPr="00000000">
        <w:rPr>
          <w:rtl w:val="0"/>
        </w:rPr>
      </w:r>
    </w:p>
    <w:tbl>
      <w:tblPr>
        <w:tblStyle w:val="Table6"/>
        <w:tblW w:w="144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gridCol w:w="5040"/>
        <w:tblGridChange w:id="0">
          <w:tblGrid>
            <w:gridCol w:w="9360"/>
            <w:gridCol w:w="5040"/>
          </w:tblGrid>
        </w:tblGridChange>
      </w:tblGrid>
      <w:tr>
        <w:trPr>
          <w:cantSplit w:val="0"/>
          <w:trHeight w:val="66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after="0" w:line="240" w:lineRule="auto"/>
              <w:rPr>
                <w:i w:val="1"/>
                <w:iCs w:val="1"/>
                <w:color w:val="000000"/>
              </w:rPr>
            </w:pPr>
            <w:r w:rsidDel="00000000" w:rsidR="00000000" w:rsidRPr="00000000">
              <w:rPr>
                <w:color w:val="000000"/>
                <w:rtl w:val="0"/>
              </w:rPr>
              <w:t xml:space="preserve">Suggested Teacher Moves - </w:t>
            </w:r>
            <w:r w:rsidDel="00000000" w:rsidR="00000000" w:rsidRPr="00000000">
              <w:rPr>
                <w:i w:val="1"/>
                <w:iCs w:val="1"/>
                <w:color w:val="000000"/>
                <w:rtl w:val="0"/>
              </w:rPr>
              <w:t xml:space="preserve">What should the teacher say or do to guide students’ thinking and encourage and prompt inquiry?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after="0" w:line="240" w:lineRule="auto"/>
              <w:rPr>
                <w:color w:val="000000"/>
              </w:rPr>
            </w:pPr>
            <w:r w:rsidDel="00000000" w:rsidR="00000000" w:rsidRPr="00000000">
              <w:rPr>
                <w:color w:val="000000"/>
                <w:rtl w:val="0"/>
              </w:rPr>
              <w:t xml:space="preserve">Aligned CRN Resources</w:t>
            </w:r>
          </w:p>
        </w:tc>
      </w:tr>
      <w:tr>
        <w:trPr>
          <w:cantSplit w:val="0"/>
          <w:trHeight w:val="613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B">
            <w:pPr>
              <w:numPr>
                <w:ilvl w:val="0"/>
                <w:numId w:val="3"/>
              </w:numPr>
              <w:spacing w:after="0" w:line="240" w:lineRule="auto"/>
              <w:ind w:left="720" w:hanging="360"/>
              <w:rPr>
                <w:color w:val="000000"/>
              </w:rPr>
            </w:pPr>
            <w:r w:rsidDel="00000000" w:rsidR="00000000" w:rsidRPr="00000000">
              <w:rPr>
                <w:color w:val="000000"/>
                <w:rtl w:val="0"/>
              </w:rPr>
              <w:t xml:space="preserve">Welcome students to the Social Studies classroom. </w:t>
            </w:r>
          </w:p>
          <w:p w:rsidR="00000000" w:rsidDel="00000000" w:rsidP="00000000" w:rsidRDefault="00000000" w:rsidRPr="00000000" w14:paraId="0000007C">
            <w:pPr>
              <w:numPr>
                <w:ilvl w:val="0"/>
                <w:numId w:val="3"/>
              </w:numPr>
              <w:spacing w:after="0" w:line="240" w:lineRule="auto"/>
              <w:ind w:left="720" w:hanging="360"/>
              <w:rPr>
                <w:color w:val="000000"/>
              </w:rPr>
            </w:pPr>
            <w:r w:rsidDel="00000000" w:rsidR="00000000" w:rsidRPr="00000000">
              <w:rPr>
                <w:color w:val="000000"/>
                <w:rtl w:val="0"/>
              </w:rPr>
              <w:t xml:space="preserve"> Seat students in groups of four. </w:t>
            </w:r>
          </w:p>
          <w:p w:rsidR="00000000" w:rsidDel="00000000" w:rsidP="00000000" w:rsidRDefault="00000000" w:rsidRPr="00000000" w14:paraId="0000007D">
            <w:pPr>
              <w:numPr>
                <w:ilvl w:val="0"/>
                <w:numId w:val="3"/>
              </w:numPr>
              <w:spacing w:after="0" w:line="240" w:lineRule="auto"/>
              <w:ind w:left="720" w:hanging="360"/>
              <w:rPr>
                <w:color w:val="000000"/>
              </w:rPr>
            </w:pPr>
            <w:r w:rsidDel="00000000" w:rsidR="00000000" w:rsidRPr="00000000">
              <w:rPr>
                <w:color w:val="000000"/>
                <w:rtl w:val="0"/>
              </w:rPr>
              <w:t xml:space="preserve">Provide students with a copy of </w:t>
            </w:r>
            <w:hyperlink r:id="rId26">
              <w:r w:rsidDel="00000000" w:rsidR="00000000" w:rsidRPr="00000000">
                <w:rPr>
                  <w:color w:val="0000ff"/>
                  <w:u w:val="single"/>
                  <w:rtl w:val="0"/>
                </w:rPr>
                <w:t xml:space="preserve">“The Pursuit of Happiness Student Handout"</w:t>
              </w:r>
            </w:hyperlink>
            <w:r w:rsidDel="00000000" w:rsidR="00000000" w:rsidRPr="00000000">
              <w:rPr>
                <w:color w:val="0000ff"/>
                <w:rtl w:val="0"/>
              </w:rPr>
              <w:t xml:space="preserve"> </w:t>
            </w:r>
            <w:r w:rsidDel="00000000" w:rsidR="00000000" w:rsidRPr="00000000">
              <w:rPr>
                <w:rtl w:val="0"/>
              </w:rPr>
            </w:r>
          </w:p>
          <w:p w:rsidR="00000000" w:rsidDel="00000000" w:rsidP="00000000" w:rsidRDefault="00000000" w:rsidRPr="00000000" w14:paraId="0000007E">
            <w:pPr>
              <w:numPr>
                <w:ilvl w:val="0"/>
                <w:numId w:val="3"/>
              </w:numPr>
              <w:spacing w:after="0" w:line="240" w:lineRule="auto"/>
              <w:ind w:left="720" w:hanging="360"/>
              <w:rPr>
                <w:color w:val="000000"/>
              </w:rPr>
            </w:pPr>
            <w:r w:rsidDel="00000000" w:rsidR="00000000" w:rsidRPr="00000000">
              <w:rPr>
                <w:color w:val="000000"/>
                <w:rtl w:val="0"/>
              </w:rPr>
              <w:t xml:space="preserve">Using the </w:t>
            </w:r>
            <w:hyperlink r:id="rId27">
              <w:r w:rsidDel="00000000" w:rsidR="00000000" w:rsidRPr="00000000">
                <w:rPr>
                  <w:color w:val="1155cc"/>
                  <w:u w:val="single"/>
                  <w:rtl w:val="0"/>
                </w:rPr>
                <w:t xml:space="preserve">Pursuit of Happiness slide deck, display slide 4</w:t>
              </w:r>
            </w:hyperlink>
            <w:r w:rsidDel="00000000" w:rsidR="00000000" w:rsidRPr="00000000">
              <w:rPr>
                <w:color w:val="000000"/>
                <w:rtl w:val="0"/>
              </w:rPr>
              <w:t xml:space="preserve">, titled “Choose Your Happiness.” Ask students to review the images and select the one that represents a location that generally brings them happiness. </w:t>
            </w:r>
          </w:p>
          <w:p w:rsidR="00000000" w:rsidDel="00000000" w:rsidP="00000000" w:rsidRDefault="00000000" w:rsidRPr="00000000" w14:paraId="0000007F">
            <w:pPr>
              <w:numPr>
                <w:ilvl w:val="0"/>
                <w:numId w:val="3"/>
              </w:numPr>
              <w:spacing w:after="0" w:line="240" w:lineRule="auto"/>
              <w:ind w:left="720" w:hanging="360"/>
              <w:rPr>
                <w:color w:val="000000"/>
              </w:rPr>
            </w:pPr>
            <w:r w:rsidDel="00000000" w:rsidR="00000000" w:rsidRPr="00000000">
              <w:rPr>
                <w:color w:val="000000"/>
                <w:rtl w:val="0"/>
              </w:rPr>
              <w:t xml:space="preserve">Ask students to record their choice on the student The Pursuit of Happiness </w:t>
            </w:r>
            <w:hyperlink r:id="rId28">
              <w:r w:rsidDel="00000000" w:rsidR="00000000" w:rsidRPr="00000000">
                <w:rPr>
                  <w:color w:val="1155cc"/>
                  <w:u w:val="single"/>
                  <w:rtl w:val="0"/>
                </w:rPr>
                <w:t xml:space="preserve">handout page 1</w:t>
              </w:r>
            </w:hyperlink>
            <w:r w:rsidDel="00000000" w:rsidR="00000000" w:rsidRPr="00000000">
              <w:rPr>
                <w:color w:val="000000"/>
                <w:rtl w:val="0"/>
              </w:rPr>
              <w:t xml:space="preserve"> under “Engage: Choose Your Happiness.” </w:t>
            </w:r>
          </w:p>
          <w:p w:rsidR="00000000" w:rsidDel="00000000" w:rsidP="00000000" w:rsidRDefault="00000000" w:rsidRPr="00000000" w14:paraId="00000080">
            <w:pPr>
              <w:numPr>
                <w:ilvl w:val="0"/>
                <w:numId w:val="3"/>
              </w:numPr>
              <w:spacing w:after="0" w:line="240" w:lineRule="auto"/>
              <w:ind w:left="720" w:hanging="360"/>
              <w:rPr>
                <w:color w:val="000000"/>
              </w:rPr>
            </w:pPr>
            <w:r w:rsidDel="00000000" w:rsidR="00000000" w:rsidRPr="00000000">
              <w:rPr>
                <w:color w:val="000000"/>
                <w:rtl w:val="0"/>
              </w:rPr>
              <w:t xml:space="preserve">Have students share their choice of happiness to their group.  Then, ask students to discuss in the questions on the Pursuit of Happiness slide deck: </w:t>
            </w:r>
            <w:hyperlink r:id="rId29">
              <w:r w:rsidDel="00000000" w:rsidR="00000000" w:rsidRPr="00000000">
                <w:rPr>
                  <w:color w:val="1155cc"/>
                  <w:u w:val="single"/>
                  <w:rtl w:val="0"/>
                </w:rPr>
                <w:t xml:space="preserve">slide 5</w:t>
              </w:r>
            </w:hyperlink>
            <w:r w:rsidDel="00000000" w:rsidR="00000000" w:rsidRPr="00000000">
              <w:rPr>
                <w:color w:val="000000"/>
                <w:rtl w:val="0"/>
              </w:rPr>
              <w:t xml:space="preserve">: </w:t>
            </w:r>
          </w:p>
          <w:p w:rsidR="00000000" w:rsidDel="00000000" w:rsidP="00000000" w:rsidRDefault="00000000" w:rsidRPr="00000000" w14:paraId="00000081">
            <w:pPr>
              <w:numPr>
                <w:ilvl w:val="1"/>
                <w:numId w:val="3"/>
              </w:numPr>
              <w:spacing w:after="0" w:line="240" w:lineRule="auto"/>
              <w:ind w:left="1440" w:hanging="360"/>
              <w:rPr>
                <w:color w:val="000000"/>
              </w:rPr>
            </w:pPr>
            <w:r w:rsidDel="00000000" w:rsidR="00000000" w:rsidRPr="00000000">
              <w:rPr>
                <w:color w:val="000000"/>
                <w:rtl w:val="0"/>
              </w:rPr>
              <w:t xml:space="preserve">What made you choose this image?</w:t>
            </w:r>
          </w:p>
          <w:p w:rsidR="00000000" w:rsidDel="00000000" w:rsidP="00000000" w:rsidRDefault="00000000" w:rsidRPr="00000000" w14:paraId="00000082">
            <w:pPr>
              <w:numPr>
                <w:ilvl w:val="1"/>
                <w:numId w:val="3"/>
              </w:numPr>
              <w:spacing w:after="0" w:line="240" w:lineRule="auto"/>
              <w:ind w:left="1440" w:hanging="360"/>
              <w:rPr>
                <w:color w:val="000000"/>
              </w:rPr>
            </w:pPr>
            <w:r w:rsidDel="00000000" w:rsidR="00000000" w:rsidRPr="00000000">
              <w:rPr>
                <w:color w:val="000000"/>
                <w:rtl w:val="0"/>
              </w:rPr>
              <w:t xml:space="preserve">W</w:t>
            </w:r>
            <w:r w:rsidDel="00000000" w:rsidR="00000000" w:rsidRPr="00000000">
              <w:rPr>
                <w:color w:val="000000"/>
                <w:rtl w:val="0"/>
              </w:rPr>
              <w:t xml:space="preserve">hat does it mean to be happy?</w:t>
            </w:r>
          </w:p>
          <w:p w:rsidR="00000000" w:rsidDel="00000000" w:rsidP="00000000" w:rsidRDefault="00000000" w:rsidRPr="00000000" w14:paraId="00000083">
            <w:pPr>
              <w:numPr>
                <w:ilvl w:val="1"/>
                <w:numId w:val="3"/>
              </w:numPr>
              <w:spacing w:after="0" w:line="240" w:lineRule="auto"/>
              <w:ind w:left="1440" w:hanging="360"/>
              <w:rPr>
                <w:color w:val="000000"/>
              </w:rPr>
            </w:pPr>
            <w:r w:rsidDel="00000000" w:rsidR="00000000" w:rsidRPr="00000000">
              <w:rPr>
                <w:color w:val="000000"/>
                <w:rtl w:val="0"/>
              </w:rPr>
              <w:t xml:space="preserve">Who is responsible for your happiness?</w:t>
            </w:r>
          </w:p>
          <w:p w:rsidR="00000000" w:rsidDel="00000000" w:rsidP="00000000" w:rsidRDefault="00000000" w:rsidRPr="00000000" w14:paraId="00000084">
            <w:pPr>
              <w:numPr>
                <w:ilvl w:val="1"/>
                <w:numId w:val="3"/>
              </w:numPr>
              <w:spacing w:after="0" w:line="240" w:lineRule="auto"/>
              <w:ind w:left="1440" w:hanging="360"/>
              <w:rPr>
                <w:color w:val="000000"/>
              </w:rPr>
            </w:pPr>
            <w:r w:rsidDel="00000000" w:rsidR="00000000" w:rsidRPr="00000000">
              <w:rPr>
                <w:color w:val="000000"/>
                <w:rtl w:val="0"/>
              </w:rPr>
              <w:t xml:space="preserve">What outside factors impact your happiness?</w:t>
            </w:r>
          </w:p>
          <w:p w:rsidR="00000000" w:rsidDel="00000000" w:rsidP="00000000" w:rsidRDefault="00000000" w:rsidRPr="00000000" w14:paraId="00000085">
            <w:pPr>
              <w:numPr>
                <w:ilvl w:val="1"/>
                <w:numId w:val="3"/>
              </w:numPr>
              <w:spacing w:after="0" w:line="240" w:lineRule="auto"/>
              <w:ind w:left="1440" w:hanging="360"/>
              <w:rPr>
                <w:color w:val="000000"/>
              </w:rPr>
            </w:pPr>
            <w:r w:rsidDel="00000000" w:rsidR="00000000" w:rsidRPr="00000000">
              <w:rPr>
                <w:color w:val="000000"/>
                <w:rtl w:val="0"/>
              </w:rPr>
              <w:t xml:space="preserve">What could make you happier?</w:t>
            </w:r>
          </w:p>
          <w:p w:rsidR="00000000" w:rsidDel="00000000" w:rsidP="00000000" w:rsidRDefault="00000000" w:rsidRPr="00000000" w14:paraId="00000086">
            <w:pPr>
              <w:numPr>
                <w:ilvl w:val="1"/>
                <w:numId w:val="3"/>
              </w:numPr>
              <w:spacing w:after="0" w:line="240" w:lineRule="auto"/>
              <w:ind w:left="1440" w:hanging="360"/>
              <w:rPr>
                <w:color w:val="000000"/>
              </w:rPr>
            </w:pPr>
            <w:r w:rsidDel="00000000" w:rsidR="00000000" w:rsidRPr="00000000">
              <w:rPr>
                <w:color w:val="000000"/>
                <w:rtl w:val="0"/>
              </w:rPr>
              <w:t xml:space="preserve">What could decrease your happiness</w:t>
            </w:r>
            <w:r w:rsidDel="00000000" w:rsidR="00000000" w:rsidRPr="00000000">
              <w:rPr>
                <w:color w:val="000000"/>
                <w:rtl w:val="0"/>
              </w:rPr>
              <w:t xml:space="preserve">? </w:t>
            </w:r>
          </w:p>
          <w:p w:rsidR="00000000" w:rsidDel="00000000" w:rsidP="00000000" w:rsidRDefault="00000000" w:rsidRPr="00000000" w14:paraId="00000087">
            <w:pPr>
              <w:numPr>
                <w:ilvl w:val="0"/>
                <w:numId w:val="3"/>
              </w:numPr>
              <w:spacing w:after="0" w:line="240" w:lineRule="auto"/>
              <w:ind w:left="720" w:hanging="360"/>
              <w:rPr>
                <w:color w:val="000000"/>
              </w:rPr>
            </w:pPr>
            <w:r w:rsidDel="00000000" w:rsidR="00000000" w:rsidRPr="00000000">
              <w:rPr>
                <w:color w:val="000000"/>
                <w:rtl w:val="0"/>
              </w:rPr>
              <w:t xml:space="preserve">Give students 3-4 minutes to talk in their groups, then invite 2-3 groups to share out to the class. </w:t>
            </w:r>
          </w:p>
          <w:p w:rsidR="00000000" w:rsidDel="00000000" w:rsidP="00000000" w:rsidRDefault="00000000" w:rsidRPr="00000000" w14:paraId="00000088">
            <w:pPr>
              <w:numPr>
                <w:ilvl w:val="0"/>
                <w:numId w:val="3"/>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30">
              <w:r w:rsidDel="00000000" w:rsidR="00000000" w:rsidRPr="00000000">
                <w:rPr>
                  <w:color w:val="1155cc"/>
                  <w:u w:val="single"/>
                  <w:rtl w:val="0"/>
                </w:rPr>
                <w:t xml:space="preserve">slide 6</w:t>
              </w:r>
            </w:hyperlink>
            <w:r w:rsidDel="00000000" w:rsidR="00000000" w:rsidRPr="00000000">
              <w:rPr>
                <w:color w:val="000000"/>
                <w:rtl w:val="0"/>
              </w:rPr>
              <w:t xml:space="preserve"> and explain that today’s lesson will focus on the pursuit of happiness and the role the government and individual play to ensure happiness. Tell students that before we can explore this relationship, we have to understand how the Founders defined “civic virtue.”</w:t>
            </w:r>
          </w:p>
          <w:p w:rsidR="00000000" w:rsidDel="00000000" w:rsidP="00000000" w:rsidRDefault="00000000" w:rsidRPr="00000000" w14:paraId="00000089">
            <w:pPr>
              <w:numPr>
                <w:ilvl w:val="0"/>
                <w:numId w:val="3"/>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31">
              <w:r w:rsidDel="00000000" w:rsidR="00000000" w:rsidRPr="00000000">
                <w:rPr>
                  <w:color w:val="1155cc"/>
                  <w:u w:val="single"/>
                  <w:rtl w:val="0"/>
                </w:rPr>
                <w:t xml:space="preserve">slide 7</w:t>
              </w:r>
            </w:hyperlink>
            <w:r w:rsidDel="00000000" w:rsidR="00000000" w:rsidRPr="00000000">
              <w:rPr>
                <w:color w:val="000000"/>
                <w:rtl w:val="0"/>
              </w:rPr>
              <w:t xml:space="preserve">.  Explain that Benjamin Franklin, maybe the most famous founder of his time, had identified 13 civic virtues that he attempted to practice daily.  Give students five minutes to read the checklist and definitions found on The Pursuit of Happiness, </w:t>
            </w:r>
            <w:hyperlink r:id="rId32">
              <w:r w:rsidDel="00000000" w:rsidR="00000000" w:rsidRPr="00000000">
                <w:rPr>
                  <w:color w:val="1155cc"/>
                  <w:u w:val="single"/>
                  <w:rtl w:val="0"/>
                </w:rPr>
                <w:t xml:space="preserve">page 1</w:t>
              </w:r>
            </w:hyperlink>
            <w:r w:rsidDel="00000000" w:rsidR="00000000" w:rsidRPr="00000000">
              <w:rPr>
                <w:color w:val="000000"/>
                <w:rtl w:val="0"/>
              </w:rPr>
              <w:t xml:space="preserve"> of their handout and to pick three of these virtues that are a personal strength most days, as well as three that are a personal weakness most days.  Then invite them to answer questions a-d found at the bottom of page 1. There is a timer embedded into the slide to help students manage their time. </w:t>
            </w:r>
          </w:p>
          <w:p w:rsidR="00000000" w:rsidDel="00000000" w:rsidP="00000000" w:rsidRDefault="00000000" w:rsidRPr="00000000" w14:paraId="0000008A">
            <w:pPr>
              <w:numPr>
                <w:ilvl w:val="0"/>
                <w:numId w:val="3"/>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33">
              <w:r w:rsidDel="00000000" w:rsidR="00000000" w:rsidRPr="00000000">
                <w:rPr>
                  <w:color w:val="1155cc"/>
                  <w:u w:val="single"/>
                  <w:rtl w:val="0"/>
                </w:rPr>
                <w:t xml:space="preserve">slide 8</w:t>
              </w:r>
            </w:hyperlink>
            <w:r w:rsidDel="00000000" w:rsidR="00000000" w:rsidRPr="00000000">
              <w:rPr>
                <w:color w:val="000000"/>
                <w:rtl w:val="0"/>
              </w:rPr>
              <w:t xml:space="preserve">.  First, take an informal survey of how many people checked each of the virtues as a strength or a weakness. If your room allows for it, you could even record the overall class responses by taking a tally with a dry erase marker to the screen as it is being displayed. </w:t>
            </w:r>
          </w:p>
          <w:p w:rsidR="00000000" w:rsidDel="00000000" w:rsidP="00000000" w:rsidRDefault="00000000" w:rsidRPr="00000000" w14:paraId="0000008B">
            <w:pPr>
              <w:numPr>
                <w:ilvl w:val="0"/>
                <w:numId w:val="3"/>
              </w:numPr>
              <w:spacing w:after="0" w:line="240" w:lineRule="auto"/>
              <w:ind w:left="720" w:hanging="360"/>
              <w:rPr>
                <w:color w:val="000000"/>
              </w:rPr>
            </w:pPr>
            <w:r w:rsidDel="00000000" w:rsidR="00000000" w:rsidRPr="00000000">
              <w:rPr>
                <w:color w:val="000000"/>
                <w:rtl w:val="0"/>
              </w:rPr>
              <w:t xml:space="preserve"> Give students 2-3 minutes to discuss with their answers to questions A and B with their same table groups, then invite 2-3 groups to share their responses: </w:t>
            </w:r>
          </w:p>
          <w:p w:rsidR="00000000" w:rsidDel="00000000" w:rsidP="00000000" w:rsidRDefault="00000000" w:rsidRPr="00000000" w14:paraId="0000008C">
            <w:pPr>
              <w:numPr>
                <w:ilvl w:val="1"/>
                <w:numId w:val="3"/>
              </w:numPr>
              <w:spacing w:after="0" w:line="240" w:lineRule="auto"/>
              <w:ind w:left="1440" w:hanging="360"/>
              <w:rPr>
                <w:color w:val="000000"/>
              </w:rPr>
            </w:pPr>
            <w:r w:rsidDel="00000000" w:rsidR="00000000" w:rsidRPr="00000000">
              <w:rPr>
                <w:color w:val="000000"/>
                <w:rtl w:val="0"/>
              </w:rPr>
              <w:t xml:space="preserve">Which civic virtues listed above would have the greatest impact on your personal happiness?</w:t>
            </w:r>
          </w:p>
          <w:p w:rsidR="00000000" w:rsidDel="00000000" w:rsidP="00000000" w:rsidRDefault="00000000" w:rsidRPr="00000000" w14:paraId="0000008D">
            <w:pPr>
              <w:numPr>
                <w:ilvl w:val="1"/>
                <w:numId w:val="3"/>
              </w:numPr>
              <w:spacing w:after="0" w:line="240" w:lineRule="auto"/>
              <w:ind w:left="1440" w:hanging="360"/>
              <w:rPr>
                <w:color w:val="000000"/>
              </w:rPr>
            </w:pPr>
            <w:r w:rsidDel="00000000" w:rsidR="00000000" w:rsidRPr="00000000">
              <w:rPr>
                <w:color w:val="000000"/>
                <w:rtl w:val="0"/>
              </w:rPr>
              <w:t xml:space="preserve">Which civic virtues listed above have the greatest impact on society’s happiness?</w:t>
            </w:r>
          </w:p>
          <w:p w:rsidR="00000000" w:rsidDel="00000000" w:rsidP="00000000" w:rsidRDefault="00000000" w:rsidRPr="00000000" w14:paraId="0000008E">
            <w:pPr>
              <w:numPr>
                <w:ilvl w:val="0"/>
                <w:numId w:val="3"/>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34">
              <w:r w:rsidDel="00000000" w:rsidR="00000000" w:rsidRPr="00000000">
                <w:rPr>
                  <w:color w:val="1155cc"/>
                  <w:u w:val="single"/>
                  <w:rtl w:val="0"/>
                </w:rPr>
                <w:t xml:space="preserve">slide 9.</w:t>
              </w:r>
            </w:hyperlink>
            <w:r w:rsidDel="00000000" w:rsidR="00000000" w:rsidRPr="00000000">
              <w:rPr>
                <w:color w:val="000000"/>
                <w:rtl w:val="0"/>
              </w:rPr>
              <w:t xml:space="preserve"> With a show of hands, survey the class regarding how many said yes to question c: “Can a country be great if people don’t act with civic virtue and care about each other?” Invite 2-3 students to explain. Repeat the show of hands and explanations with question d: “Can a person be happy and act virtuous if they live in a country without laws?”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after="0" w:line="240" w:lineRule="auto"/>
              <w:rPr>
                <w:color w:val="000000"/>
              </w:rPr>
            </w:pPr>
            <w:hyperlink r:id="rId35">
              <w:r w:rsidDel="00000000" w:rsidR="00000000" w:rsidRPr="00000000">
                <w:rPr>
                  <w:color w:val="1155cc"/>
                  <w:u w:val="single"/>
                  <w:rtl w:val="0"/>
                </w:rPr>
                <w:t xml:space="preserve">https://billofrightsinstitute.org/lessons/benjamin-franklin-and-civic-virtue/</w:t>
              </w:r>
            </w:hyperlink>
            <w:r w:rsidDel="00000000" w:rsidR="00000000" w:rsidRPr="00000000">
              <w:rPr>
                <w:rtl w:val="0"/>
              </w:rPr>
            </w:r>
          </w:p>
          <w:p w:rsidR="00000000" w:rsidDel="00000000" w:rsidP="00000000" w:rsidRDefault="00000000" w:rsidRPr="00000000" w14:paraId="00000090">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tcMar>
              <w:top w:w="100.0" w:type="dxa"/>
              <w:left w:w="100.0" w:type="dxa"/>
              <w:bottom w:w="100.0" w:type="dxa"/>
              <w:right w:w="100.0" w:type="dxa"/>
            </w:tcMar>
            <w:vAlign w:val="top"/>
          </w:tcPr>
          <w:p w:rsidR="00000000" w:rsidDel="00000000" w:rsidP="00000000" w:rsidRDefault="00000000" w:rsidRPr="00000000" w14:paraId="00000091">
            <w:pPr>
              <w:widowControl w:val="0"/>
              <w:numPr>
                <w:ilvl w:val="0"/>
                <w:numId w:val="1"/>
              </w:numPr>
              <w:spacing w:after="0" w:line="240" w:lineRule="auto"/>
              <w:ind w:left="720" w:hanging="360"/>
              <w:rPr>
                <w:color w:val="000000"/>
              </w:rPr>
            </w:pPr>
            <w:r w:rsidDel="00000000" w:rsidR="00000000" w:rsidRPr="00000000">
              <w:rPr>
                <w:color w:val="000000"/>
                <w:rtl w:val="0"/>
              </w:rPr>
              <w:t xml:space="preserve">Display</w:t>
            </w:r>
            <w:hyperlink r:id="rId36">
              <w:r w:rsidDel="00000000" w:rsidR="00000000" w:rsidRPr="00000000">
                <w:rPr>
                  <w:color w:val="1155cc"/>
                  <w:u w:val="single"/>
                  <w:rtl w:val="0"/>
                </w:rPr>
                <w:t xml:space="preserve"> </w:t>
              </w:r>
            </w:hyperlink>
            <w:r w:rsidDel="00000000" w:rsidR="00000000" w:rsidRPr="00000000">
              <w:rPr>
                <w:color w:val="000000"/>
                <w:rtl w:val="0"/>
              </w:rPr>
              <w:t xml:space="preserve">the Pursuit of Happiness slide deck: </w:t>
            </w:r>
            <w:hyperlink r:id="rId37">
              <w:r w:rsidDel="00000000" w:rsidR="00000000" w:rsidRPr="00000000">
                <w:rPr>
                  <w:color w:val="1155cc"/>
                  <w:u w:val="single"/>
                  <w:rtl w:val="0"/>
                </w:rPr>
                <w:t xml:space="preserve">slide 11</w:t>
              </w:r>
            </w:hyperlink>
            <w:r w:rsidDel="00000000" w:rsidR="00000000" w:rsidRPr="00000000">
              <w:rPr>
                <w:color w:val="000000"/>
                <w:rtl w:val="0"/>
              </w:rPr>
              <w:t xml:space="preserve"> and direc</w:t>
            </w:r>
            <w:r w:rsidDel="00000000" w:rsidR="00000000" w:rsidRPr="00000000">
              <w:rPr>
                <w:color w:val="000000"/>
                <w:rtl w:val="0"/>
              </w:rPr>
              <w:t xml:space="preserve">t students’ attention to the Lesson’s Compelling </w:t>
            </w:r>
            <w:r w:rsidDel="00000000" w:rsidR="00000000" w:rsidRPr="00000000">
              <w:rPr>
                <w:color w:val="000000"/>
                <w:rtl w:val="0"/>
              </w:rPr>
              <w:t xml:space="preserve">Question:</w:t>
            </w:r>
            <w:r w:rsidDel="00000000" w:rsidR="00000000" w:rsidRPr="00000000">
              <w:rPr>
                <w:b w:val="1"/>
                <w:bCs w:val="1"/>
                <w:color w:val="000000"/>
                <w:rtl w:val="0"/>
              </w:rPr>
              <w:t xml:space="preserve"> Is the pursuit of happiness better protected by a government of laws or by civic virtue?</w:t>
            </w:r>
          </w:p>
          <w:p w:rsidR="00000000" w:rsidDel="00000000" w:rsidP="00000000" w:rsidRDefault="00000000" w:rsidRPr="00000000" w14:paraId="00000092">
            <w:pPr>
              <w:widowControl w:val="0"/>
              <w:numPr>
                <w:ilvl w:val="0"/>
                <w:numId w:val="1"/>
              </w:numPr>
              <w:spacing w:after="0" w:line="240" w:lineRule="auto"/>
              <w:ind w:left="720" w:hanging="360"/>
              <w:rPr>
                <w:color w:val="000000"/>
              </w:rPr>
            </w:pPr>
            <w:r w:rsidDel="00000000" w:rsidR="00000000" w:rsidRPr="00000000">
              <w:rPr>
                <w:color w:val="000000"/>
                <w:rtl w:val="0"/>
              </w:rPr>
              <w:t xml:space="preserve">Read the question aloud. Display the question visually for students.</w:t>
            </w:r>
          </w:p>
          <w:p w:rsidR="00000000" w:rsidDel="00000000" w:rsidP="00000000" w:rsidRDefault="00000000" w:rsidRPr="00000000" w14:paraId="00000093">
            <w:pPr>
              <w:widowControl w:val="0"/>
              <w:numPr>
                <w:ilvl w:val="0"/>
                <w:numId w:val="1"/>
              </w:numPr>
              <w:spacing w:after="0" w:line="240" w:lineRule="auto"/>
              <w:ind w:left="720" w:hanging="360"/>
              <w:rPr>
                <w:color w:val="000000"/>
              </w:rPr>
            </w:pPr>
            <w:r w:rsidDel="00000000" w:rsidR="00000000" w:rsidRPr="00000000">
              <w:rPr>
                <w:color w:val="000000"/>
                <w:rtl w:val="0"/>
              </w:rPr>
              <w:t xml:space="preserve">Invite students to consider their initial response before discussion.</w:t>
            </w:r>
          </w:p>
          <w:p w:rsidR="00000000" w:rsidDel="00000000" w:rsidP="00000000" w:rsidRDefault="00000000" w:rsidRPr="00000000" w14:paraId="00000094">
            <w:pPr>
              <w:widowControl w:val="0"/>
              <w:numPr>
                <w:ilvl w:val="0"/>
                <w:numId w:val="1"/>
              </w:numPr>
              <w:spacing w:after="0" w:line="240" w:lineRule="auto"/>
              <w:ind w:left="720" w:hanging="360"/>
              <w:rPr>
                <w:color w:val="000000"/>
              </w:rPr>
            </w:pPr>
            <w:r w:rsidDel="00000000" w:rsidR="00000000" w:rsidRPr="00000000">
              <w:rPr>
                <w:color w:val="000000"/>
                <w:rtl w:val="0"/>
              </w:rPr>
              <w:t xml:space="preserve"> Allow time for students to think independently.</w:t>
            </w:r>
          </w:p>
          <w:p w:rsidR="00000000" w:rsidDel="00000000" w:rsidP="00000000" w:rsidRDefault="00000000" w:rsidRPr="00000000" w14:paraId="00000095">
            <w:pPr>
              <w:widowControl w:val="0"/>
              <w:numPr>
                <w:ilvl w:val="0"/>
                <w:numId w:val="1"/>
              </w:numPr>
              <w:spacing w:after="0" w:line="240" w:lineRule="auto"/>
              <w:ind w:left="720" w:hanging="360"/>
              <w:rPr>
                <w:color w:val="000000"/>
              </w:rPr>
            </w:pPr>
            <w:r w:rsidDel="00000000" w:rsidR="00000000" w:rsidRPr="00000000">
              <w:rPr>
                <w:color w:val="000000"/>
                <w:rtl w:val="0"/>
              </w:rPr>
              <w:t xml:space="preserve">Invite students to share their initial ideas.</w:t>
            </w:r>
            <w:r w:rsidDel="00000000" w:rsidR="00000000" w:rsidRPr="00000000">
              <w:rPr>
                <w:rtl w:val="0"/>
              </w:rPr>
            </w:r>
          </w:p>
          <w:p w:rsidR="00000000" w:rsidDel="00000000" w:rsidP="00000000" w:rsidRDefault="00000000" w:rsidRPr="00000000" w14:paraId="00000096">
            <w:pPr>
              <w:widowControl w:val="0"/>
              <w:numPr>
                <w:ilvl w:val="0"/>
                <w:numId w:val="1"/>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38">
              <w:r w:rsidDel="00000000" w:rsidR="00000000" w:rsidRPr="00000000">
                <w:rPr>
                  <w:color w:val="1155cc"/>
                  <w:u w:val="single"/>
                  <w:rtl w:val="0"/>
                </w:rPr>
                <w:t xml:space="preserve">slide 12 </w:t>
              </w:r>
            </w:hyperlink>
            <w:r w:rsidDel="00000000" w:rsidR="00000000" w:rsidRPr="00000000">
              <w:rPr>
                <w:color w:val="000000"/>
                <w:rtl w:val="0"/>
              </w:rPr>
              <w:t xml:space="preserve">and give students a few minutes to brainstorm what the compelling question really means by answering question a “What does it mean to be a government of laws” and question b “What is a culture of civic virtue?” on </w:t>
            </w:r>
            <w:hyperlink r:id="rId39">
              <w:r w:rsidDel="00000000" w:rsidR="00000000" w:rsidRPr="00000000">
                <w:rPr>
                  <w:color w:val="1155cc"/>
                  <w:u w:val="single"/>
                  <w:rtl w:val="0"/>
                </w:rPr>
                <w:t xml:space="preserve">page 2</w:t>
              </w:r>
            </w:hyperlink>
            <w:r w:rsidDel="00000000" w:rsidR="00000000" w:rsidRPr="00000000">
              <w:rPr>
                <w:color w:val="000000"/>
                <w:rtl w:val="0"/>
              </w:rPr>
              <w:t xml:space="preserve"> of their Pursuit of Happiness handout under the heading “EXPLORE.” </w:t>
            </w:r>
          </w:p>
          <w:p w:rsidR="00000000" w:rsidDel="00000000" w:rsidP="00000000" w:rsidRDefault="00000000" w:rsidRPr="00000000" w14:paraId="00000097">
            <w:pPr>
              <w:widowControl w:val="0"/>
              <w:numPr>
                <w:ilvl w:val="1"/>
                <w:numId w:val="1"/>
              </w:numPr>
              <w:spacing w:after="0" w:line="240" w:lineRule="auto"/>
              <w:ind w:left="1440" w:hanging="360"/>
              <w:rPr>
                <w:color w:val="000000"/>
              </w:rPr>
            </w:pPr>
            <w:r w:rsidDel="00000000" w:rsidR="00000000" w:rsidRPr="00000000">
              <w:rPr>
                <w:color w:val="000000"/>
                <w:rtl w:val="0"/>
              </w:rPr>
              <w:t xml:space="preserve">Then, invite 3-6 volunteers to share their thoughts with the entire class.  Consider recording their thoughts on a white board or directly on the slide using dry erase or with a smart board. </w:t>
            </w:r>
          </w:p>
          <w:p w:rsidR="00000000" w:rsidDel="00000000" w:rsidP="00000000" w:rsidRDefault="00000000" w:rsidRPr="00000000" w14:paraId="00000098">
            <w:pPr>
              <w:widowControl w:val="0"/>
              <w:numPr>
                <w:ilvl w:val="0"/>
                <w:numId w:val="1"/>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40">
              <w:r w:rsidDel="00000000" w:rsidR="00000000" w:rsidRPr="00000000">
                <w:rPr>
                  <w:color w:val="1155cc"/>
                  <w:u w:val="single"/>
                  <w:rtl w:val="0"/>
                </w:rPr>
                <w:t xml:space="preserve">slide 13</w:t>
              </w:r>
            </w:hyperlink>
            <w:r w:rsidDel="00000000" w:rsidR="00000000" w:rsidRPr="00000000">
              <w:rPr>
                <w:color w:val="000000"/>
                <w:rtl w:val="0"/>
              </w:rPr>
              <w:t xml:space="preserve"> and direct </w:t>
            </w:r>
            <w:r w:rsidDel="00000000" w:rsidR="00000000" w:rsidRPr="00000000">
              <w:rPr>
                <w:color w:val="000000"/>
                <w:rtl w:val="0"/>
              </w:rPr>
              <w:t xml:space="preserve">students’</w:t>
            </w:r>
            <w:r w:rsidDel="00000000" w:rsidR="00000000" w:rsidRPr="00000000">
              <w:rPr>
                <w:color w:val="000000"/>
                <w:rtl w:val="0"/>
              </w:rPr>
              <w:t xml:space="preserve"> attention to </w:t>
            </w:r>
            <w:hyperlink r:id="rId41">
              <w:r w:rsidDel="00000000" w:rsidR="00000000" w:rsidRPr="00000000">
                <w:rPr>
                  <w:color w:val="1155cc"/>
                  <w:u w:val="single"/>
                  <w:rtl w:val="0"/>
                </w:rPr>
                <w:t xml:space="preserve">the video </w:t>
              </w:r>
            </w:hyperlink>
            <w:hyperlink r:id="rId42">
              <w:r w:rsidDel="00000000" w:rsidR="00000000" w:rsidRPr="00000000">
                <w:rPr>
                  <w:color w:val="1155cc"/>
                  <w:u w:val="single"/>
                  <w:rtl w:val="0"/>
                </w:rPr>
                <w:t xml:space="preserve">titled “Pursuit of Happiness as a Foundation Principle by Jeffrey </w:t>
              </w:r>
            </w:hyperlink>
            <w:hyperlink r:id="rId43">
              <w:r w:rsidDel="00000000" w:rsidR="00000000" w:rsidRPr="00000000">
                <w:rPr>
                  <w:color w:val="1155cc"/>
                  <w:u w:val="single"/>
                  <w:rtl w:val="0"/>
                </w:rPr>
                <w:t xml:space="preserve">Rosen</w:t>
              </w:r>
            </w:hyperlink>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099">
            <w:pPr>
              <w:widowControl w:val="0"/>
              <w:numPr>
                <w:ilvl w:val="1"/>
                <w:numId w:val="1"/>
              </w:numPr>
              <w:spacing w:after="0" w:line="240" w:lineRule="auto"/>
              <w:ind w:left="1440" w:hanging="360"/>
              <w:rPr>
                <w:color w:val="000000"/>
              </w:rPr>
            </w:pPr>
            <w:r w:rsidDel="00000000" w:rsidR="00000000" w:rsidRPr="00000000">
              <w:rPr>
                <w:color w:val="000000"/>
                <w:rtl w:val="0"/>
              </w:rPr>
              <w:t xml:space="preserve">Preview the student handout to ensure students understand the purpose and expectation for the video: that they will need to identify one key idea about the founders’ view of government and the role of civic virtue in response to question c of </w:t>
            </w:r>
            <w:hyperlink r:id="rId44">
              <w:r w:rsidDel="00000000" w:rsidR="00000000" w:rsidRPr="00000000">
                <w:rPr>
                  <w:color w:val="1155cc"/>
                  <w:u w:val="single"/>
                  <w:rtl w:val="0"/>
                </w:rPr>
                <w:t xml:space="preserve">page 2 of the Pursuit of Happiness handout.</w:t>
              </w:r>
            </w:hyperlink>
            <w:r w:rsidDel="00000000" w:rsidR="00000000" w:rsidRPr="00000000">
              <w:rPr>
                <w:color w:val="000000"/>
                <w:rtl w:val="0"/>
              </w:rPr>
              <w:t xml:space="preserve"> </w:t>
            </w:r>
          </w:p>
          <w:p w:rsidR="00000000" w:rsidDel="00000000" w:rsidP="00000000" w:rsidRDefault="00000000" w:rsidRPr="00000000" w14:paraId="0000009A">
            <w:pPr>
              <w:widowControl w:val="0"/>
              <w:numPr>
                <w:ilvl w:val="1"/>
                <w:numId w:val="1"/>
              </w:numPr>
              <w:spacing w:after="0" w:line="240" w:lineRule="auto"/>
              <w:ind w:left="1440" w:hanging="360"/>
              <w:rPr>
                <w:color w:val="000000"/>
              </w:rPr>
            </w:pPr>
            <w:r w:rsidDel="00000000" w:rsidR="00000000" w:rsidRPr="00000000">
              <w:rPr>
                <w:color w:val="000000"/>
                <w:rtl w:val="0"/>
              </w:rPr>
              <w:t xml:space="preserve">Play video "</w:t>
            </w:r>
            <w:hyperlink r:id="rId45">
              <w:r w:rsidDel="00000000" w:rsidR="00000000" w:rsidRPr="00000000">
                <w:rPr>
                  <w:color w:val="1155cc"/>
                  <w:u w:val="single"/>
                  <w:rtl w:val="0"/>
                </w:rPr>
                <w:t xml:space="preserve">Pursuit of Happiness as a Foundational Principle</w:t>
              </w:r>
            </w:hyperlink>
            <w:r w:rsidDel="00000000" w:rsidR="00000000" w:rsidRPr="00000000">
              <w:rPr>
                <w:color w:val="000000"/>
                <w:rtl w:val="0"/>
              </w:rPr>
              <w:t xml:space="preserve">" for class. </w:t>
            </w:r>
          </w:p>
          <w:p w:rsidR="00000000" w:rsidDel="00000000" w:rsidP="00000000" w:rsidRDefault="00000000" w:rsidRPr="00000000" w14:paraId="0000009B">
            <w:pPr>
              <w:widowControl w:val="0"/>
              <w:numPr>
                <w:ilvl w:val="1"/>
                <w:numId w:val="1"/>
              </w:numPr>
              <w:spacing w:after="0" w:line="240" w:lineRule="auto"/>
              <w:ind w:left="1440" w:hanging="360"/>
              <w:rPr>
                <w:color w:val="000000"/>
              </w:rPr>
            </w:pPr>
            <w:r w:rsidDel="00000000" w:rsidR="00000000" w:rsidRPr="00000000">
              <w:rPr>
                <w:color w:val="000000"/>
                <w:rtl w:val="0"/>
              </w:rPr>
              <w:t xml:space="preserve">At the conclusion of the video clip, allow students to share what they recorded on their handout within their same table groups.</w:t>
            </w:r>
          </w:p>
          <w:p w:rsidR="00000000" w:rsidDel="00000000" w:rsidP="00000000" w:rsidRDefault="00000000" w:rsidRPr="00000000" w14:paraId="0000009C">
            <w:pPr>
              <w:widowControl w:val="0"/>
              <w:numPr>
                <w:ilvl w:val="0"/>
                <w:numId w:val="1"/>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46">
              <w:r w:rsidDel="00000000" w:rsidR="00000000" w:rsidRPr="00000000">
                <w:rPr>
                  <w:color w:val="1155cc"/>
                  <w:u w:val="single"/>
                  <w:rtl w:val="0"/>
                </w:rPr>
                <w:t xml:space="preserve">slide 14.</w:t>
              </w:r>
            </w:hyperlink>
            <w:r w:rsidDel="00000000" w:rsidR="00000000" w:rsidRPr="00000000">
              <w:rPr>
                <w:color w:val="000000"/>
                <w:rtl w:val="0"/>
              </w:rPr>
              <w:t xml:space="preserve"> Ask students to pick one of the four quotes provided from the video that best speaks to them regarding the compelling question of the role of government versus individual civic virtue and the pursuit of happiness.  Then ask students to raise a hand and display 1-4 fingers to represent which quote they chose. Ask one person who chose each quote to share why they found it impactful.</w:t>
            </w:r>
          </w:p>
          <w:p w:rsidR="00000000" w:rsidDel="00000000" w:rsidP="00000000" w:rsidRDefault="00000000" w:rsidRPr="00000000" w14:paraId="0000009D">
            <w:pPr>
              <w:widowControl w:val="0"/>
              <w:numPr>
                <w:ilvl w:val="0"/>
                <w:numId w:val="1"/>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47">
              <w:r w:rsidDel="00000000" w:rsidR="00000000" w:rsidRPr="00000000">
                <w:rPr>
                  <w:color w:val="1155cc"/>
                  <w:u w:val="single"/>
                  <w:rtl w:val="0"/>
                </w:rPr>
                <w:t xml:space="preserve">slide 15</w:t>
              </w:r>
            </w:hyperlink>
            <w:r w:rsidDel="00000000" w:rsidR="00000000" w:rsidRPr="00000000">
              <w:rPr>
                <w:color w:val="000000"/>
                <w:rtl w:val="0"/>
              </w:rPr>
              <w:t xml:space="preserve">.  Explain to students that they will be engaging in a document-based debate on the compelling question after first completing a DBQ (Document-Based Question) Analysis.  With each primary source, they will need to summarize it in their own words, decide if it best supports the idea of a government of laws or a culture of individual civic virtue, and then explain their thinking.</w:t>
            </w:r>
          </w:p>
          <w:p w:rsidR="00000000" w:rsidDel="00000000" w:rsidP="00000000" w:rsidRDefault="00000000" w:rsidRPr="00000000" w14:paraId="0000009E">
            <w:pPr>
              <w:widowControl w:val="0"/>
              <w:numPr>
                <w:ilvl w:val="1"/>
                <w:numId w:val="1"/>
              </w:numPr>
              <w:spacing w:after="0" w:line="240" w:lineRule="auto"/>
              <w:ind w:left="1440" w:hanging="360"/>
              <w:rPr>
                <w:color w:val="000000"/>
              </w:rPr>
            </w:pPr>
            <w:r w:rsidDel="00000000" w:rsidR="00000000" w:rsidRPr="00000000">
              <w:rPr>
                <w:color w:val="000000"/>
                <w:rtl w:val="0"/>
              </w:rPr>
              <w:t xml:space="preserve">Preview </w:t>
            </w:r>
            <w:hyperlink r:id="rId48">
              <w:r w:rsidDel="00000000" w:rsidR="00000000" w:rsidRPr="00000000">
                <w:rPr>
                  <w:color w:val="1155cc"/>
                  <w:u w:val="single"/>
                  <w:rtl w:val="0"/>
                </w:rPr>
                <w:t xml:space="preserve">page 3  </w:t>
              </w:r>
            </w:hyperlink>
            <w:r w:rsidDel="00000000" w:rsidR="00000000" w:rsidRPr="00000000">
              <w:rPr>
                <w:color w:val="000000"/>
                <w:rtl w:val="0"/>
              </w:rPr>
              <w:t xml:space="preserve">of the Pursuit of Happiness student section titled “DBQ Analysis" so they can see that for each source, they will need to summarize and decide if it better represents a government of laws or a culture of independent civic virtue. </w:t>
            </w:r>
          </w:p>
          <w:p w:rsidR="00000000" w:rsidDel="00000000" w:rsidP="00000000" w:rsidRDefault="00000000" w:rsidRPr="00000000" w14:paraId="0000009F">
            <w:pPr>
              <w:widowControl w:val="0"/>
              <w:numPr>
                <w:ilvl w:val="1"/>
                <w:numId w:val="1"/>
              </w:numPr>
              <w:spacing w:after="0" w:line="240" w:lineRule="auto"/>
              <w:ind w:left="1440" w:hanging="360"/>
              <w:rPr>
                <w:color w:val="000000"/>
              </w:rPr>
            </w:pPr>
            <w:r w:rsidDel="00000000" w:rsidR="00000000" w:rsidRPr="00000000">
              <w:rPr>
                <w:color w:val="000000"/>
                <w:rtl w:val="0"/>
              </w:rPr>
              <w:t xml:space="preserve">Tell students you will model how to do this with the first quote from the source A, Declaration of Independence, 1776, then they will jigsaw the other quotes and become experts on just one to teach their peers. </w:t>
            </w:r>
          </w:p>
          <w:p w:rsidR="00000000" w:rsidDel="00000000" w:rsidP="00000000" w:rsidRDefault="00000000" w:rsidRPr="00000000" w14:paraId="000000A0">
            <w:pPr>
              <w:widowControl w:val="0"/>
              <w:numPr>
                <w:ilvl w:val="0"/>
                <w:numId w:val="1"/>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49">
              <w:r w:rsidDel="00000000" w:rsidR="00000000" w:rsidRPr="00000000">
                <w:rPr>
                  <w:color w:val="1155cc"/>
                  <w:u w:val="single"/>
                  <w:rtl w:val="0"/>
                </w:rPr>
                <w:t xml:space="preserve">slide 16</w:t>
              </w:r>
            </w:hyperlink>
            <w:r w:rsidDel="00000000" w:rsidR="00000000" w:rsidRPr="00000000">
              <w:rPr>
                <w:color w:val="000000"/>
                <w:rtl w:val="0"/>
              </w:rPr>
              <w:t xml:space="preserve"> and explain the context of the Declaration of Independence found on this slide.  Then move on to the Pursuit of Happiness slide deck: </w:t>
            </w:r>
            <w:hyperlink r:id="rId50">
              <w:r w:rsidDel="00000000" w:rsidR="00000000" w:rsidRPr="00000000">
                <w:rPr>
                  <w:color w:val="1155cc"/>
                  <w:u w:val="single"/>
                  <w:rtl w:val="0"/>
                </w:rPr>
                <w:t xml:space="preserve">slide 17</w:t>
              </w:r>
            </w:hyperlink>
            <w:r w:rsidDel="00000000" w:rsidR="00000000" w:rsidRPr="00000000">
              <w:rPr>
                <w:color w:val="000000"/>
                <w:rtl w:val="0"/>
              </w:rPr>
              <w:t xml:space="preserve"> and tell students this is the same quote found on the middle of </w:t>
            </w:r>
            <w:hyperlink r:id="rId51">
              <w:r w:rsidDel="00000000" w:rsidR="00000000" w:rsidRPr="00000000">
                <w:rPr>
                  <w:color w:val="1155cc"/>
                  <w:u w:val="single"/>
                  <w:rtl w:val="0"/>
                </w:rPr>
                <w:t xml:space="preserve">page 3</w:t>
              </w:r>
            </w:hyperlink>
            <w:r w:rsidDel="00000000" w:rsidR="00000000" w:rsidRPr="00000000">
              <w:rPr>
                <w:color w:val="000000"/>
                <w:rtl w:val="0"/>
              </w:rPr>
              <w:t xml:space="preserve"> on their Pursuit of Happiness handout under the section “DBQ Analysis.” </w:t>
            </w:r>
          </w:p>
          <w:p w:rsidR="00000000" w:rsidDel="00000000" w:rsidP="00000000" w:rsidRDefault="00000000" w:rsidRPr="00000000" w14:paraId="000000A1">
            <w:pPr>
              <w:widowControl w:val="0"/>
              <w:numPr>
                <w:ilvl w:val="1"/>
                <w:numId w:val="1"/>
              </w:numPr>
              <w:spacing w:after="0" w:line="240" w:lineRule="auto"/>
              <w:ind w:left="1440" w:hanging="360"/>
              <w:rPr>
                <w:color w:val="000000"/>
              </w:rPr>
            </w:pPr>
            <w:r w:rsidDel="00000000" w:rsidR="00000000" w:rsidRPr="00000000">
              <w:rPr>
                <w:color w:val="000000"/>
                <w:rtl w:val="0"/>
              </w:rPr>
              <w:t xml:space="preserve">Read the quote from the Declaration of Independence, July 4th, 1776 aloud or invite a strong reader to read it aloud to the class.</w:t>
            </w:r>
          </w:p>
          <w:p w:rsidR="00000000" w:rsidDel="00000000" w:rsidP="00000000" w:rsidRDefault="00000000" w:rsidRPr="00000000" w14:paraId="000000A2">
            <w:pPr>
              <w:widowControl w:val="0"/>
              <w:numPr>
                <w:ilvl w:val="1"/>
                <w:numId w:val="1"/>
              </w:numPr>
              <w:spacing w:after="0" w:line="240" w:lineRule="auto"/>
              <w:ind w:left="1440" w:hanging="360"/>
              <w:rPr>
                <w:color w:val="000000"/>
              </w:rPr>
            </w:pPr>
            <w:r w:rsidDel="00000000" w:rsidR="00000000" w:rsidRPr="00000000">
              <w:rPr>
                <w:color w:val="000000"/>
                <w:rtl w:val="0"/>
              </w:rPr>
              <w:t xml:space="preserve">Model on the board for the students how to summarize the quote. Example: </w:t>
            </w:r>
            <w:r w:rsidDel="00000000" w:rsidR="00000000" w:rsidRPr="00000000">
              <w:rPr>
                <w:i w:val="1"/>
                <w:iCs w:val="1"/>
                <w:color w:val="000000"/>
                <w:rtl w:val="0"/>
              </w:rPr>
              <w:t xml:space="preserve">“This says everyone should be equal, has natural rights, and should be able to find happiness. The government is supposed to protect these rights, but it gets its power from the people.” </w:t>
            </w:r>
          </w:p>
          <w:p w:rsidR="00000000" w:rsidDel="00000000" w:rsidP="00000000" w:rsidRDefault="00000000" w:rsidRPr="00000000" w14:paraId="000000A3">
            <w:pPr>
              <w:widowControl w:val="0"/>
              <w:numPr>
                <w:ilvl w:val="1"/>
                <w:numId w:val="1"/>
              </w:numPr>
              <w:spacing w:after="0" w:line="240" w:lineRule="auto"/>
              <w:ind w:left="1440" w:hanging="360"/>
              <w:rPr>
                <w:color w:val="000000"/>
              </w:rPr>
            </w:pPr>
            <w:r w:rsidDel="00000000" w:rsidR="00000000" w:rsidRPr="00000000">
              <w:rPr>
                <w:color w:val="000000"/>
                <w:rtl w:val="0"/>
              </w:rPr>
              <w:t xml:space="preserve">Then ask the students to discuss with their group if this proves happiness is protected more by a government of laws or individual civic virtue.  Tell them there is a good argument for either perspective. Invite 1-2 students to share the argument for each perspective. </w:t>
            </w:r>
          </w:p>
          <w:p w:rsidR="00000000" w:rsidDel="00000000" w:rsidP="00000000" w:rsidRDefault="00000000" w:rsidRPr="00000000" w14:paraId="000000A4">
            <w:pPr>
              <w:widowControl w:val="0"/>
              <w:numPr>
                <w:ilvl w:val="2"/>
                <w:numId w:val="1"/>
              </w:numPr>
              <w:spacing w:after="0" w:line="240" w:lineRule="auto"/>
              <w:ind w:left="2160" w:hanging="360"/>
              <w:rPr>
                <w:color w:val="000000"/>
              </w:rPr>
            </w:pPr>
            <w:r w:rsidDel="00000000" w:rsidR="00000000" w:rsidRPr="00000000">
              <w:rPr>
                <w:b w:val="1"/>
                <w:bCs w:val="1"/>
                <w:color w:val="000000"/>
                <w:rtl w:val="0"/>
              </w:rPr>
              <w:t xml:space="preserve">Example for government of laws:</w:t>
            </w:r>
            <w:r w:rsidDel="00000000" w:rsidR="00000000" w:rsidRPr="00000000">
              <w:rPr>
                <w:color w:val="000000"/>
                <w:rtl w:val="0"/>
              </w:rPr>
              <w:t xml:space="preserve">  </w:t>
            </w:r>
            <w:r w:rsidDel="00000000" w:rsidR="00000000" w:rsidRPr="00000000">
              <w:rPr>
                <w:i w:val="1"/>
                <w:iCs w:val="1"/>
                <w:color w:val="000000"/>
                <w:rtl w:val="0"/>
              </w:rPr>
              <w:t xml:space="preserve">“to secure these rights” implies that the government plays an important role in protection of happiness. </w:t>
            </w:r>
          </w:p>
          <w:p w:rsidR="00000000" w:rsidDel="00000000" w:rsidP="00000000" w:rsidRDefault="00000000" w:rsidRPr="00000000" w14:paraId="000000A5">
            <w:pPr>
              <w:widowControl w:val="0"/>
              <w:numPr>
                <w:ilvl w:val="2"/>
                <w:numId w:val="1"/>
              </w:numPr>
              <w:spacing w:after="0" w:line="240" w:lineRule="auto"/>
              <w:ind w:left="2160" w:hanging="360"/>
              <w:rPr>
                <w:color w:val="000000"/>
              </w:rPr>
            </w:pPr>
            <w:r w:rsidDel="00000000" w:rsidR="00000000" w:rsidRPr="00000000">
              <w:rPr>
                <w:b w:val="1"/>
                <w:bCs w:val="1"/>
                <w:color w:val="000000"/>
                <w:rtl w:val="0"/>
              </w:rPr>
              <w:t xml:space="preserve">Example for</w:t>
            </w:r>
            <w:r w:rsidDel="00000000" w:rsidR="00000000" w:rsidRPr="00000000">
              <w:rPr>
                <w:b w:val="1"/>
                <w:bCs w:val="1"/>
                <w:color w:val="000000"/>
                <w:rtl w:val="0"/>
              </w:rPr>
              <w:t xml:space="preserve"> individual civic virtue: </w:t>
            </w:r>
            <w:r w:rsidDel="00000000" w:rsidR="00000000" w:rsidRPr="00000000">
              <w:rPr>
                <w:color w:val="000000"/>
                <w:rtl w:val="0"/>
              </w:rPr>
              <w:t xml:space="preserve"> </w:t>
            </w:r>
            <w:r w:rsidDel="00000000" w:rsidR="00000000" w:rsidRPr="00000000">
              <w:rPr>
                <w:i w:val="1"/>
                <w:iCs w:val="1"/>
                <w:color w:val="000000"/>
                <w:rtl w:val="0"/>
              </w:rPr>
              <w:t xml:space="preserve">“Deriving their just powers from the consent of the government" implies that laws still require the will of the people to succeed. If the people are bad, it would be challenging to maintain enough stability for happiness. </w:t>
            </w:r>
          </w:p>
          <w:p w:rsidR="00000000" w:rsidDel="00000000" w:rsidP="00000000" w:rsidRDefault="00000000" w:rsidRPr="00000000" w14:paraId="000000A6">
            <w:pPr>
              <w:widowControl w:val="0"/>
              <w:numPr>
                <w:ilvl w:val="1"/>
                <w:numId w:val="1"/>
              </w:numPr>
              <w:spacing w:after="0" w:line="240" w:lineRule="auto"/>
              <w:ind w:left="1440" w:hanging="360"/>
              <w:rPr>
                <w:color w:val="000000"/>
              </w:rPr>
            </w:pPr>
            <w:r w:rsidDel="00000000" w:rsidR="00000000" w:rsidRPr="00000000">
              <w:rPr>
                <w:color w:val="000000"/>
                <w:rtl w:val="0"/>
              </w:rPr>
              <w:t xml:space="preserve">Remind students to record their thoughts.  Ask students to include a direct quote as part of their explanation between government of laws and individual civic virtue. </w:t>
            </w:r>
          </w:p>
          <w:p w:rsidR="00000000" w:rsidDel="00000000" w:rsidP="00000000" w:rsidRDefault="00000000" w:rsidRPr="00000000" w14:paraId="000000A7">
            <w:pPr>
              <w:widowControl w:val="0"/>
              <w:numPr>
                <w:ilvl w:val="0"/>
                <w:numId w:val="1"/>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52">
              <w:r w:rsidDel="00000000" w:rsidR="00000000" w:rsidRPr="00000000">
                <w:rPr>
                  <w:color w:val="1155cc"/>
                  <w:u w:val="single"/>
                  <w:rtl w:val="0"/>
                </w:rPr>
                <w:t xml:space="preserve">slide 18</w:t>
              </w:r>
            </w:hyperlink>
            <w:r w:rsidDel="00000000" w:rsidR="00000000" w:rsidRPr="00000000">
              <w:rPr>
                <w:color w:val="000000"/>
                <w:rtl w:val="0"/>
              </w:rPr>
              <w:t xml:space="preserve">. Tell students that their current group is their “Home Group” and it will be their job to become an expert of their assigned document(s).</w:t>
            </w:r>
          </w:p>
          <w:p w:rsidR="00000000" w:rsidDel="00000000" w:rsidP="00000000" w:rsidRDefault="00000000" w:rsidRPr="00000000" w14:paraId="000000A8">
            <w:pPr>
              <w:widowControl w:val="0"/>
              <w:numPr>
                <w:ilvl w:val="0"/>
                <w:numId w:val="1"/>
              </w:numPr>
              <w:spacing w:after="0" w:line="240" w:lineRule="auto"/>
              <w:ind w:left="720" w:hanging="360"/>
              <w:rPr>
                <w:color w:val="000000"/>
              </w:rPr>
            </w:pPr>
            <w:r w:rsidDel="00000000" w:rsidR="00000000" w:rsidRPr="00000000">
              <w:rPr>
                <w:color w:val="000000"/>
                <w:rtl w:val="0"/>
              </w:rPr>
              <w:t xml:space="preserve">Have students number off 1 through 4 to prepare for a </w:t>
            </w:r>
            <w:hyperlink r:id="rId53">
              <w:r w:rsidDel="00000000" w:rsidR="00000000" w:rsidRPr="00000000">
                <w:rPr>
                  <w:color w:val="1155cc"/>
                  <w:u w:val="single"/>
                  <w:rtl w:val="0"/>
                </w:rPr>
                <w:t xml:space="preserve">jigsaw protocol</w:t>
              </w:r>
            </w:hyperlink>
            <w:r w:rsidDel="00000000" w:rsidR="00000000" w:rsidRPr="00000000">
              <w:rPr>
                <w:color w:val="000000"/>
                <w:rtl w:val="0"/>
              </w:rPr>
              <w:t xml:space="preserve">.  Or you may want to pre-assign these numbers and give your emerging readers Document H as it is slightly easier to read. </w:t>
            </w:r>
          </w:p>
          <w:p w:rsidR="00000000" w:rsidDel="00000000" w:rsidP="00000000" w:rsidRDefault="00000000" w:rsidRPr="00000000" w14:paraId="000000A9">
            <w:pPr>
              <w:widowControl w:val="0"/>
              <w:numPr>
                <w:ilvl w:val="0"/>
                <w:numId w:val="1"/>
              </w:numPr>
              <w:spacing w:after="0" w:line="240" w:lineRule="auto"/>
              <w:ind w:left="720" w:hanging="360"/>
              <w:rPr>
                <w:color w:val="000000"/>
              </w:rPr>
            </w:pPr>
            <w:r w:rsidDel="00000000" w:rsidR="00000000" w:rsidRPr="00000000">
              <w:rPr>
                <w:color w:val="000000"/>
                <w:rtl w:val="0"/>
              </w:rPr>
              <w:t xml:space="preserve">Have students move to a new place in the room based on their number.  These will be the Expert Groups. If your class is large, have the Expert groups break into subgroups.  It’s best to have no more than 3-4 people per expert group to make discussion more manageable. </w:t>
            </w:r>
          </w:p>
          <w:p w:rsidR="00000000" w:rsidDel="00000000" w:rsidP="00000000" w:rsidRDefault="00000000" w:rsidRPr="00000000" w14:paraId="000000AA">
            <w:pPr>
              <w:widowControl w:val="0"/>
              <w:numPr>
                <w:ilvl w:val="1"/>
                <w:numId w:val="1"/>
              </w:numPr>
              <w:spacing w:after="0" w:line="240" w:lineRule="auto"/>
              <w:ind w:left="1440" w:hanging="360"/>
              <w:rPr>
                <w:color w:val="000000"/>
              </w:rPr>
            </w:pPr>
            <w:r w:rsidDel="00000000" w:rsidR="00000000" w:rsidRPr="00000000">
              <w:rPr>
                <w:color w:val="000000"/>
                <w:rtl w:val="0"/>
              </w:rPr>
              <w:t xml:space="preserve">Students with 1 will  have documents B and C.</w:t>
            </w:r>
          </w:p>
          <w:p w:rsidR="00000000" w:rsidDel="00000000" w:rsidP="00000000" w:rsidRDefault="00000000" w:rsidRPr="00000000" w14:paraId="000000AB">
            <w:pPr>
              <w:widowControl w:val="0"/>
              <w:numPr>
                <w:ilvl w:val="1"/>
                <w:numId w:val="1"/>
              </w:numPr>
              <w:spacing w:after="0" w:line="240" w:lineRule="auto"/>
              <w:ind w:left="1440" w:hanging="360"/>
              <w:rPr>
                <w:color w:val="000000"/>
              </w:rPr>
            </w:pPr>
            <w:r w:rsidDel="00000000" w:rsidR="00000000" w:rsidRPr="00000000">
              <w:rPr>
                <w:color w:val="000000"/>
                <w:rtl w:val="0"/>
              </w:rPr>
              <w:t xml:space="preserve">Students with 2 will have documents D and E.</w:t>
            </w:r>
          </w:p>
          <w:p w:rsidR="00000000" w:rsidDel="00000000" w:rsidP="00000000" w:rsidRDefault="00000000" w:rsidRPr="00000000" w14:paraId="000000AC">
            <w:pPr>
              <w:widowControl w:val="0"/>
              <w:numPr>
                <w:ilvl w:val="1"/>
                <w:numId w:val="1"/>
              </w:numPr>
              <w:spacing w:after="0" w:line="240" w:lineRule="auto"/>
              <w:ind w:left="1440" w:hanging="360"/>
              <w:rPr>
                <w:color w:val="000000"/>
              </w:rPr>
            </w:pPr>
            <w:r w:rsidDel="00000000" w:rsidR="00000000" w:rsidRPr="00000000">
              <w:rPr>
                <w:color w:val="000000"/>
                <w:rtl w:val="0"/>
              </w:rPr>
              <w:t xml:space="preserve">Students with 3 will have documents F and G.</w:t>
            </w:r>
          </w:p>
          <w:p w:rsidR="00000000" w:rsidDel="00000000" w:rsidP="00000000" w:rsidRDefault="00000000" w:rsidRPr="00000000" w14:paraId="000000AD">
            <w:pPr>
              <w:widowControl w:val="0"/>
              <w:numPr>
                <w:ilvl w:val="1"/>
                <w:numId w:val="1"/>
              </w:numPr>
              <w:spacing w:after="0" w:line="240" w:lineRule="auto"/>
              <w:ind w:left="1440" w:hanging="360"/>
              <w:rPr>
                <w:color w:val="000000"/>
              </w:rPr>
            </w:pPr>
            <w:r w:rsidDel="00000000" w:rsidR="00000000" w:rsidRPr="00000000">
              <w:rPr>
                <w:color w:val="000000"/>
                <w:rtl w:val="0"/>
              </w:rPr>
              <w:t xml:space="preserve">Students with 4 will have document H. </w:t>
            </w:r>
          </w:p>
          <w:p w:rsidR="00000000" w:rsidDel="00000000" w:rsidP="00000000" w:rsidRDefault="00000000" w:rsidRPr="00000000" w14:paraId="000000AE">
            <w:pPr>
              <w:widowControl w:val="0"/>
              <w:numPr>
                <w:ilvl w:val="0"/>
                <w:numId w:val="1"/>
              </w:numPr>
              <w:spacing w:after="0" w:line="240" w:lineRule="auto"/>
              <w:ind w:left="720" w:hanging="360"/>
              <w:rPr>
                <w:color w:val="000000"/>
              </w:rPr>
            </w:pPr>
            <w:r w:rsidDel="00000000" w:rsidR="00000000" w:rsidRPr="00000000">
              <w:rPr>
                <w:color w:val="000000"/>
                <w:rtl w:val="0"/>
              </w:rPr>
              <w:t xml:space="preserve">Next, you can choose to explain the context of each document using the Pursuit of Happiness slide deck: </w:t>
            </w:r>
            <w:hyperlink r:id="rId54">
              <w:r w:rsidDel="00000000" w:rsidR="00000000" w:rsidRPr="00000000">
                <w:rPr>
                  <w:color w:val="1155cc"/>
                  <w:u w:val="single"/>
                  <w:rtl w:val="0"/>
                </w:rPr>
                <w:t xml:space="preserve">slides 19-25</w:t>
              </w:r>
            </w:hyperlink>
            <w:r w:rsidDel="00000000" w:rsidR="00000000" w:rsidRPr="00000000">
              <w:rPr>
                <w:color w:val="000000"/>
                <w:rtl w:val="0"/>
              </w:rPr>
              <w:t xml:space="preserve">, or you can give students access to the slides and have them read the context on their own as they prepare to become experts.</w:t>
            </w:r>
          </w:p>
          <w:p w:rsidR="00000000" w:rsidDel="00000000" w:rsidP="00000000" w:rsidRDefault="00000000" w:rsidRPr="00000000" w14:paraId="000000AF">
            <w:pPr>
              <w:widowControl w:val="0"/>
              <w:numPr>
                <w:ilvl w:val="0"/>
                <w:numId w:val="1"/>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55">
              <w:r w:rsidDel="00000000" w:rsidR="00000000" w:rsidRPr="00000000">
                <w:rPr>
                  <w:color w:val="1155cc"/>
                  <w:u w:val="single"/>
                  <w:rtl w:val="0"/>
                </w:rPr>
                <w:t xml:space="preserve">slide 26</w:t>
              </w:r>
            </w:hyperlink>
            <w:r w:rsidDel="00000000" w:rsidR="00000000" w:rsidRPr="00000000">
              <w:rPr>
                <w:color w:val="000000"/>
                <w:rtl w:val="0"/>
              </w:rPr>
              <w:t xml:space="preserve">.  Explain to students that they will become an expert of their assigned source(s).  The following instructions are on this slide:</w:t>
            </w:r>
          </w:p>
          <w:p w:rsidR="00000000" w:rsidDel="00000000" w:rsidP="00000000" w:rsidRDefault="00000000" w:rsidRPr="00000000" w14:paraId="000000B0">
            <w:pPr>
              <w:widowControl w:val="0"/>
              <w:numPr>
                <w:ilvl w:val="1"/>
                <w:numId w:val="1"/>
              </w:numPr>
              <w:spacing w:after="0" w:line="240" w:lineRule="auto"/>
              <w:ind w:left="1440" w:hanging="360"/>
              <w:rPr>
                <w:color w:val="000000"/>
              </w:rPr>
            </w:pPr>
            <w:r w:rsidDel="00000000" w:rsidR="00000000" w:rsidRPr="00000000">
              <w:rPr>
                <w:color w:val="000000"/>
                <w:rtl w:val="0"/>
              </w:rPr>
              <w:t xml:space="preserve">Quietly review context for assigned source(s) then quietly read sources (Readings are found on their student handout)</w:t>
            </w:r>
          </w:p>
          <w:p w:rsidR="00000000" w:rsidDel="00000000" w:rsidP="00000000" w:rsidRDefault="00000000" w:rsidRPr="00000000" w14:paraId="000000B1">
            <w:pPr>
              <w:widowControl w:val="0"/>
              <w:numPr>
                <w:ilvl w:val="1"/>
                <w:numId w:val="1"/>
              </w:numPr>
              <w:spacing w:after="0" w:line="240" w:lineRule="auto"/>
              <w:ind w:left="1440" w:hanging="360"/>
              <w:rPr>
                <w:color w:val="000000"/>
              </w:rPr>
            </w:pPr>
            <w:r w:rsidDel="00000000" w:rsidR="00000000" w:rsidRPr="00000000">
              <w:rPr>
                <w:color w:val="000000"/>
                <w:rtl w:val="0"/>
              </w:rPr>
              <w:t xml:space="preserve">Record a summary in their own words on the “DBQ Analysis” section of the Pursuit of Happiness</w:t>
            </w:r>
            <w:hyperlink r:id="rId56">
              <w:r w:rsidDel="00000000" w:rsidR="00000000" w:rsidRPr="00000000">
                <w:rPr>
                  <w:color w:val="1155cc"/>
                  <w:u w:val="single"/>
                  <w:rtl w:val="0"/>
                </w:rPr>
                <w:t xml:space="preserve"> handout</w:t>
              </w:r>
            </w:hyperlink>
            <w:r w:rsidDel="00000000" w:rsidR="00000000" w:rsidRPr="00000000">
              <w:rPr>
                <w:rtl w:val="0"/>
              </w:rPr>
            </w:r>
          </w:p>
          <w:p w:rsidR="00000000" w:rsidDel="00000000" w:rsidP="00000000" w:rsidRDefault="00000000" w:rsidRPr="00000000" w14:paraId="000000B2">
            <w:pPr>
              <w:widowControl w:val="0"/>
              <w:numPr>
                <w:ilvl w:val="1"/>
                <w:numId w:val="1"/>
              </w:numPr>
              <w:spacing w:after="0" w:line="240" w:lineRule="auto"/>
              <w:ind w:left="1440" w:hanging="360"/>
              <w:rPr>
                <w:color w:val="000000"/>
              </w:rPr>
            </w:pPr>
            <w:r w:rsidDel="00000000" w:rsidR="00000000" w:rsidRPr="00000000">
              <w:rPr>
                <w:color w:val="000000"/>
                <w:rtl w:val="0"/>
              </w:rPr>
              <w:t xml:space="preserve">Choose if the document better supports a government of laws or a culture of individual virtue.  Find a direct quote to support the explanation. </w:t>
            </w:r>
            <w:r w:rsidDel="00000000" w:rsidR="00000000" w:rsidRPr="00000000">
              <w:rPr>
                <w:rtl w:val="0"/>
              </w:rPr>
            </w:r>
          </w:p>
          <w:p w:rsidR="00000000" w:rsidDel="00000000" w:rsidP="00000000" w:rsidRDefault="00000000" w:rsidRPr="00000000" w14:paraId="000000B3">
            <w:pPr>
              <w:widowControl w:val="0"/>
              <w:numPr>
                <w:ilvl w:val="1"/>
                <w:numId w:val="1"/>
              </w:numPr>
              <w:spacing w:after="0" w:line="240" w:lineRule="auto"/>
              <w:ind w:left="1440" w:hanging="360"/>
              <w:rPr>
                <w:color w:val="000000"/>
              </w:rPr>
            </w:pPr>
            <w:r w:rsidDel="00000000" w:rsidR="00000000" w:rsidRPr="00000000">
              <w:rPr>
                <w:color w:val="000000"/>
                <w:rtl w:val="0"/>
              </w:rPr>
              <w:t xml:space="preserve">Tell them to remain quiet for the entire 8 minutes in order to give their peers space to think and reflect.  The slide has an embedded timer to aid in this. </w:t>
            </w:r>
            <w:r w:rsidDel="00000000" w:rsidR="00000000" w:rsidRPr="00000000">
              <w:rPr>
                <w:rtl w:val="0"/>
              </w:rPr>
            </w:r>
          </w:p>
          <w:p w:rsidR="00000000" w:rsidDel="00000000" w:rsidP="00000000" w:rsidRDefault="00000000" w:rsidRPr="00000000" w14:paraId="000000B4">
            <w:pPr>
              <w:widowControl w:val="0"/>
              <w:spacing w:after="0" w:line="240" w:lineRule="auto"/>
              <w:ind w:left="1440" w:firstLine="0"/>
              <w:rPr>
                <w:color w:val="000000"/>
              </w:rPr>
            </w:pPr>
            <w:r w:rsidDel="00000000" w:rsidR="00000000" w:rsidRPr="00000000">
              <w:rPr>
                <w:rtl w:val="0"/>
              </w:rPr>
            </w:r>
          </w:p>
          <w:p w:rsidR="00000000" w:rsidDel="00000000" w:rsidP="00000000" w:rsidRDefault="00000000" w:rsidRPr="00000000" w14:paraId="000000B5">
            <w:pPr>
              <w:widowControl w:val="0"/>
              <w:spacing w:after="0" w:line="240" w:lineRule="auto"/>
              <w:rPr>
                <w:color w:val="00000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6">
            <w:pPr>
              <w:spacing w:after="0" w:line="240" w:lineRule="auto"/>
              <w:rPr/>
            </w:pPr>
            <w:hyperlink r:id="rId57">
              <w:r w:rsidDel="00000000" w:rsidR="00000000" w:rsidRPr="00000000">
                <w:rPr>
                  <w:color w:val="1155cc"/>
                  <w:u w:val="single"/>
                  <w:rtl w:val="0"/>
                </w:rPr>
                <w:t xml:space="preserve">https://www.youtube.com/watch?v=WoKmYMNeOVE</w:t>
              </w:r>
            </w:hyperlink>
            <w:r w:rsidDel="00000000" w:rsidR="00000000" w:rsidRPr="00000000">
              <w:rPr>
                <w:rtl w:val="0"/>
              </w:rPr>
            </w:r>
          </w:p>
          <w:p w:rsidR="00000000" w:rsidDel="00000000" w:rsidP="00000000" w:rsidRDefault="00000000" w:rsidRPr="00000000" w14:paraId="000000B7">
            <w:pPr>
              <w:spacing w:after="0" w:line="240" w:lineRule="auto"/>
              <w:rPr/>
            </w:pPr>
            <w:r w:rsidDel="00000000" w:rsidR="00000000" w:rsidRPr="00000000">
              <w:rPr>
                <w:rtl w:val="0"/>
              </w:rPr>
              <w:t xml:space="preserve"> </w:t>
            </w:r>
            <w:hyperlink r:id="rId58">
              <w:r w:rsidDel="00000000" w:rsidR="00000000" w:rsidRPr="00000000">
                <w:rPr>
                  <w:color w:val="1155cc"/>
                  <w:u w:val="single"/>
                  <w:rtl w:val="0"/>
                </w:rPr>
                <w:t xml:space="preserve">https://billofrightsinstitute.org/activities/handout-c-in-his-own-words-james-otis-on-natural-rights/</w:t>
              </w:r>
            </w:hyperlink>
            <w:r w:rsidDel="00000000" w:rsidR="00000000" w:rsidRPr="00000000">
              <w:rPr>
                <w:rtl w:val="0"/>
              </w:rPr>
            </w:r>
          </w:p>
          <w:p w:rsidR="00000000" w:rsidDel="00000000" w:rsidP="00000000" w:rsidRDefault="00000000" w:rsidRPr="00000000" w14:paraId="000000B8">
            <w:pPr>
              <w:spacing w:after="0" w:line="240" w:lineRule="auto"/>
              <w:rPr/>
            </w:pPr>
            <w:r w:rsidDel="00000000" w:rsidR="00000000" w:rsidRPr="00000000">
              <w:rPr>
                <w:rtl w:val="0"/>
              </w:rPr>
            </w:r>
          </w:p>
          <w:p w:rsidR="00000000" w:rsidDel="00000000" w:rsidP="00000000" w:rsidRDefault="00000000" w:rsidRPr="00000000" w14:paraId="000000B9">
            <w:pPr>
              <w:spacing w:after="0" w:line="240" w:lineRule="auto"/>
              <w:rPr/>
            </w:pPr>
            <w:hyperlink r:id="rId59">
              <w:r w:rsidDel="00000000" w:rsidR="00000000" w:rsidRPr="00000000">
                <w:rPr>
                  <w:color w:val="1155cc"/>
                  <w:u w:val="single"/>
                  <w:rtl w:val="0"/>
                </w:rPr>
                <w:t xml:space="preserve">https://teachingamericanhistory.org/document/thoughts-on-government-2/</w:t>
              </w:r>
            </w:hyperlink>
            <w:r w:rsidDel="00000000" w:rsidR="00000000" w:rsidRPr="00000000">
              <w:rPr>
                <w:rtl w:val="0"/>
              </w:rPr>
              <w:t xml:space="preserve"> </w:t>
            </w:r>
          </w:p>
          <w:p w:rsidR="00000000" w:rsidDel="00000000" w:rsidP="00000000" w:rsidRDefault="00000000" w:rsidRPr="00000000" w14:paraId="000000BA">
            <w:pPr>
              <w:spacing w:after="0" w:line="240" w:lineRule="auto"/>
              <w:rPr/>
            </w:pPr>
            <w:r w:rsidDel="00000000" w:rsidR="00000000" w:rsidRPr="00000000">
              <w:rPr>
                <w:rtl w:val="0"/>
              </w:rPr>
            </w:r>
          </w:p>
          <w:p w:rsidR="00000000" w:rsidDel="00000000" w:rsidP="00000000" w:rsidRDefault="00000000" w:rsidRPr="00000000" w14:paraId="000000BB">
            <w:pPr>
              <w:spacing w:after="0" w:line="240" w:lineRule="auto"/>
              <w:rPr/>
            </w:pPr>
            <w:hyperlink r:id="rId60">
              <w:r w:rsidDel="00000000" w:rsidR="00000000" w:rsidRPr="00000000">
                <w:rPr>
                  <w:color w:val="1155cc"/>
                  <w:u w:val="single"/>
                  <w:rtl w:val="0"/>
                </w:rPr>
                <w:t xml:space="preserve">https://teachingamericanhistory.org/document/common-sense-2/</w:t>
              </w:r>
            </w:hyperlink>
            <w:r w:rsidDel="00000000" w:rsidR="00000000" w:rsidRPr="00000000">
              <w:rPr>
                <w:rtl w:val="0"/>
              </w:rPr>
            </w:r>
          </w:p>
          <w:p w:rsidR="00000000" w:rsidDel="00000000" w:rsidP="00000000" w:rsidRDefault="00000000" w:rsidRPr="00000000" w14:paraId="000000BC">
            <w:pPr>
              <w:spacing w:after="0" w:line="240" w:lineRule="auto"/>
              <w:rPr/>
            </w:pPr>
            <w:r w:rsidDel="00000000" w:rsidR="00000000" w:rsidRPr="00000000">
              <w:rPr>
                <w:rtl w:val="0"/>
              </w:rPr>
            </w:r>
          </w:p>
          <w:p w:rsidR="00000000" w:rsidDel="00000000" w:rsidP="00000000" w:rsidRDefault="00000000" w:rsidRPr="00000000" w14:paraId="000000BD">
            <w:pPr>
              <w:spacing w:after="0" w:line="240" w:lineRule="auto"/>
              <w:rPr/>
            </w:pPr>
            <w:hyperlink r:id="rId61">
              <w:r w:rsidDel="00000000" w:rsidR="00000000" w:rsidRPr="00000000">
                <w:rPr>
                  <w:color w:val="1155cc"/>
                  <w:u w:val="single"/>
                  <w:rtl w:val="0"/>
                </w:rPr>
                <w:t xml:space="preserve">https://teachingamericanhistory.org/document/virginia-declaration-of-rights-2/</w:t>
              </w:r>
            </w:hyperlink>
            <w:r w:rsidDel="00000000" w:rsidR="00000000" w:rsidRPr="00000000">
              <w:rPr>
                <w:rtl w:val="0"/>
              </w:rPr>
            </w:r>
          </w:p>
          <w:p w:rsidR="00000000" w:rsidDel="00000000" w:rsidP="00000000" w:rsidRDefault="00000000" w:rsidRPr="00000000" w14:paraId="000000BE">
            <w:pPr>
              <w:spacing w:after="0" w:line="240" w:lineRule="auto"/>
              <w:rPr/>
            </w:pPr>
            <w:r w:rsidDel="00000000" w:rsidR="00000000" w:rsidRPr="00000000">
              <w:rPr>
                <w:rtl w:val="0"/>
              </w:rPr>
            </w:r>
          </w:p>
          <w:p w:rsidR="00000000" w:rsidDel="00000000" w:rsidP="00000000" w:rsidRDefault="00000000" w:rsidRPr="00000000" w14:paraId="000000BF">
            <w:pPr>
              <w:widowControl w:val="0"/>
              <w:spacing w:after="0" w:line="240" w:lineRule="auto"/>
              <w:rPr>
                <w:color w:val="0a0a0a"/>
                <w:highlight w:val="white"/>
              </w:rPr>
            </w:pPr>
            <w:r w:rsidDel="00000000" w:rsidR="00000000" w:rsidRPr="00000000">
              <w:rPr>
                <w:rtl w:val="0"/>
              </w:rPr>
            </w:r>
          </w:p>
          <w:p w:rsidR="00000000" w:rsidDel="00000000" w:rsidP="00000000" w:rsidRDefault="00000000" w:rsidRPr="00000000" w14:paraId="000000C0">
            <w:pPr>
              <w:spacing w:after="0" w:line="240" w:lineRule="auto"/>
              <w:rPr/>
            </w:pPr>
            <w:hyperlink r:id="rId62">
              <w:r w:rsidDel="00000000" w:rsidR="00000000" w:rsidRPr="00000000">
                <w:rPr>
                  <w:color w:val="1155cc"/>
                  <w:u w:val="single"/>
                  <w:rtl w:val="0"/>
                </w:rPr>
                <w:t xml:space="preserve">https://teachingamericanhistory.org/document/the-destiny-of-colored-americans/</w:t>
              </w:r>
            </w:hyperlink>
            <w:r w:rsidDel="00000000" w:rsidR="00000000" w:rsidRPr="00000000">
              <w:rPr>
                <w:rtl w:val="0"/>
              </w:rPr>
            </w:r>
          </w:p>
          <w:p w:rsidR="00000000" w:rsidDel="00000000" w:rsidP="00000000" w:rsidRDefault="00000000" w:rsidRPr="00000000" w14:paraId="000000C1">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2">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0C3">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numPr>
                <w:ilvl w:val="0"/>
                <w:numId w:val="7"/>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63">
              <w:r w:rsidDel="00000000" w:rsidR="00000000" w:rsidRPr="00000000">
                <w:rPr>
                  <w:color w:val="1155cc"/>
                  <w:u w:val="single"/>
                  <w:rtl w:val="0"/>
                </w:rPr>
                <w:t xml:space="preserve">slide 28.</w:t>
              </w:r>
            </w:hyperlink>
            <w:r w:rsidDel="00000000" w:rsidR="00000000" w:rsidRPr="00000000">
              <w:rPr>
                <w:color w:val="000000"/>
                <w:rtl w:val="0"/>
              </w:rPr>
              <w:t xml:space="preserve">  Tell students the following instructions found on this slide:</w:t>
            </w:r>
          </w:p>
          <w:p w:rsidR="00000000" w:rsidDel="00000000" w:rsidP="00000000" w:rsidRDefault="00000000" w:rsidRPr="00000000" w14:paraId="000000C5">
            <w:pPr>
              <w:numPr>
                <w:ilvl w:val="1"/>
                <w:numId w:val="7"/>
              </w:numPr>
              <w:spacing w:after="0" w:line="240" w:lineRule="auto"/>
              <w:ind w:left="1440" w:hanging="360"/>
              <w:rPr>
                <w:color w:val="000000"/>
              </w:rPr>
            </w:pPr>
            <w:r w:rsidDel="00000000" w:rsidR="00000000" w:rsidRPr="00000000">
              <w:rPr>
                <w:color w:val="000000"/>
                <w:rtl w:val="0"/>
              </w:rPr>
              <w:t xml:space="preserve">As an expert team, compare notes and make sure everyone has the same answers for:</w:t>
            </w:r>
          </w:p>
          <w:p w:rsidR="00000000" w:rsidDel="00000000" w:rsidP="00000000" w:rsidRDefault="00000000" w:rsidRPr="00000000" w14:paraId="000000C6">
            <w:pPr>
              <w:numPr>
                <w:ilvl w:val="2"/>
                <w:numId w:val="7"/>
              </w:numPr>
              <w:spacing w:after="0" w:line="240" w:lineRule="auto"/>
              <w:ind w:left="2160" w:hanging="360"/>
              <w:rPr>
                <w:color w:val="000000"/>
              </w:rPr>
            </w:pPr>
            <w:r w:rsidDel="00000000" w:rsidR="00000000" w:rsidRPr="00000000">
              <w:rPr>
                <w:color w:val="000000"/>
                <w:rtl w:val="0"/>
              </w:rPr>
              <w:t xml:space="preserve">Summary of source</w:t>
            </w:r>
          </w:p>
          <w:p w:rsidR="00000000" w:rsidDel="00000000" w:rsidP="00000000" w:rsidRDefault="00000000" w:rsidRPr="00000000" w14:paraId="000000C7">
            <w:pPr>
              <w:numPr>
                <w:ilvl w:val="2"/>
                <w:numId w:val="7"/>
              </w:numPr>
              <w:spacing w:after="0" w:line="240" w:lineRule="auto"/>
              <w:ind w:left="2160" w:hanging="360"/>
              <w:rPr>
                <w:color w:val="000000"/>
              </w:rPr>
            </w:pPr>
            <w:r w:rsidDel="00000000" w:rsidR="00000000" w:rsidRPr="00000000">
              <w:rPr>
                <w:color w:val="000000"/>
                <w:rtl w:val="0"/>
              </w:rPr>
              <w:t xml:space="preserve">Government of laws or individual civic virtue</w:t>
            </w:r>
          </w:p>
          <w:p w:rsidR="00000000" w:rsidDel="00000000" w:rsidP="00000000" w:rsidRDefault="00000000" w:rsidRPr="00000000" w14:paraId="000000C8">
            <w:pPr>
              <w:numPr>
                <w:ilvl w:val="1"/>
                <w:numId w:val="7"/>
              </w:numPr>
              <w:spacing w:after="0" w:line="240" w:lineRule="auto"/>
              <w:ind w:left="1440" w:hanging="360"/>
              <w:rPr>
                <w:color w:val="000000"/>
              </w:rPr>
            </w:pPr>
            <w:r w:rsidDel="00000000" w:rsidR="00000000" w:rsidRPr="00000000">
              <w:rPr>
                <w:color w:val="000000"/>
                <w:rtl w:val="0"/>
              </w:rPr>
              <w:t xml:space="preserve">Make sure each team has a direct quote to support their choice(s). Remind students they will be accountable for sharing with their Home Groups so they need to request help if needed.</w:t>
            </w:r>
          </w:p>
          <w:p w:rsidR="00000000" w:rsidDel="00000000" w:rsidP="00000000" w:rsidRDefault="00000000" w:rsidRPr="00000000" w14:paraId="000000C9">
            <w:pPr>
              <w:numPr>
                <w:ilvl w:val="1"/>
                <w:numId w:val="7"/>
              </w:numPr>
              <w:spacing w:after="0" w:line="240" w:lineRule="auto"/>
              <w:ind w:left="1440" w:hanging="360"/>
              <w:rPr>
                <w:color w:val="000000"/>
              </w:rPr>
            </w:pPr>
            <w:r w:rsidDel="00000000" w:rsidR="00000000" w:rsidRPr="00000000">
              <w:rPr>
                <w:color w:val="000000"/>
                <w:rtl w:val="0"/>
              </w:rPr>
              <w:t xml:space="preserve">They are welcome to adjust their handout as needed.  </w:t>
            </w:r>
          </w:p>
          <w:p w:rsidR="00000000" w:rsidDel="00000000" w:rsidP="00000000" w:rsidRDefault="00000000" w:rsidRPr="00000000" w14:paraId="000000CA">
            <w:pPr>
              <w:numPr>
                <w:ilvl w:val="1"/>
                <w:numId w:val="7"/>
              </w:numPr>
              <w:spacing w:after="0" w:line="240" w:lineRule="auto"/>
              <w:ind w:left="1440" w:hanging="360"/>
              <w:rPr>
                <w:color w:val="000000"/>
              </w:rPr>
            </w:pPr>
            <w:r w:rsidDel="00000000" w:rsidR="00000000" w:rsidRPr="00000000">
              <w:rPr>
                <w:color w:val="000000"/>
                <w:rtl w:val="0"/>
              </w:rPr>
              <w:t xml:space="preserve">The slide has an embedded 8 minute timer for time management.  If this is too much time, you can end the timer early. </w:t>
            </w:r>
          </w:p>
          <w:p w:rsidR="00000000" w:rsidDel="00000000" w:rsidP="00000000" w:rsidRDefault="00000000" w:rsidRPr="00000000" w14:paraId="000000CB">
            <w:pPr>
              <w:widowControl w:val="0"/>
              <w:numPr>
                <w:ilvl w:val="0"/>
                <w:numId w:val="7"/>
              </w:numPr>
              <w:spacing w:after="0" w:line="240" w:lineRule="auto"/>
              <w:ind w:left="720" w:hanging="360"/>
              <w:rPr>
                <w:color w:val="000000"/>
              </w:rPr>
            </w:pPr>
            <w:r w:rsidDel="00000000" w:rsidR="00000000" w:rsidRPr="00000000">
              <w:rPr>
                <w:color w:val="000000"/>
                <w:rtl w:val="0"/>
              </w:rPr>
              <w:t xml:space="preserve">As students are discussing and comparing their notes, circulate the room and coach students as needed. Some considerations for each document:</w:t>
            </w:r>
          </w:p>
          <w:p w:rsidR="00000000" w:rsidDel="00000000" w:rsidP="00000000" w:rsidRDefault="00000000" w:rsidRPr="00000000" w14:paraId="000000CC">
            <w:pPr>
              <w:widowControl w:val="0"/>
              <w:numPr>
                <w:ilvl w:val="1"/>
                <w:numId w:val="7"/>
              </w:numPr>
              <w:spacing w:after="0" w:line="240" w:lineRule="auto"/>
              <w:ind w:left="1440" w:hanging="360"/>
              <w:rPr>
                <w:color w:val="000000"/>
              </w:rPr>
            </w:pPr>
            <w:r w:rsidDel="00000000" w:rsidR="00000000" w:rsidRPr="00000000">
              <w:rPr>
                <w:b w:val="1"/>
                <w:bCs w:val="1"/>
                <w:color w:val="000000"/>
                <w:rtl w:val="0"/>
              </w:rPr>
              <w:t xml:space="preserve">Doc B - James Otis:</w:t>
            </w:r>
            <w:r w:rsidDel="00000000" w:rsidR="00000000" w:rsidRPr="00000000">
              <w:rPr>
                <w:color w:val="000000"/>
                <w:rtl w:val="0"/>
              </w:rPr>
              <w:t xml:space="preserve"> “The end of government” implies that a </w:t>
            </w:r>
            <w:r w:rsidDel="00000000" w:rsidR="00000000" w:rsidRPr="00000000">
              <w:rPr>
                <w:color w:val="000000"/>
                <w:u w:val="single"/>
                <w:rtl w:val="0"/>
              </w:rPr>
              <w:t xml:space="preserve">government</w:t>
            </w:r>
            <w:r w:rsidDel="00000000" w:rsidR="00000000" w:rsidRPr="00000000">
              <w:rPr>
                <w:color w:val="000000"/>
                <w:rtl w:val="0"/>
              </w:rPr>
              <w:t xml:space="preserve"> of laws is needed for security, prosperity and peace</w:t>
            </w:r>
          </w:p>
          <w:p w:rsidR="00000000" w:rsidDel="00000000" w:rsidP="00000000" w:rsidRDefault="00000000" w:rsidRPr="00000000" w14:paraId="000000CD">
            <w:pPr>
              <w:widowControl w:val="0"/>
              <w:numPr>
                <w:ilvl w:val="1"/>
                <w:numId w:val="7"/>
              </w:numPr>
              <w:spacing w:after="0" w:line="240" w:lineRule="auto"/>
              <w:ind w:left="1440" w:hanging="360"/>
              <w:rPr>
                <w:color w:val="000000"/>
              </w:rPr>
            </w:pPr>
            <w:r w:rsidDel="00000000" w:rsidR="00000000" w:rsidRPr="00000000">
              <w:rPr>
                <w:b w:val="1"/>
                <w:bCs w:val="1"/>
                <w:color w:val="000000"/>
                <w:rtl w:val="0"/>
              </w:rPr>
              <w:t xml:space="preserve">Doc C - John Adams</w:t>
            </w:r>
            <w:r w:rsidDel="00000000" w:rsidR="00000000" w:rsidRPr="00000000">
              <w:rPr>
                <w:color w:val="000000"/>
                <w:rtl w:val="0"/>
              </w:rPr>
              <w:t xml:space="preserve">: A good</w:t>
            </w:r>
            <w:r w:rsidDel="00000000" w:rsidR="00000000" w:rsidRPr="00000000">
              <w:rPr>
                <w:color w:val="000000"/>
                <w:u w:val="single"/>
                <w:rtl w:val="0"/>
              </w:rPr>
              <w:t xml:space="preserve"> government</w:t>
            </w:r>
            <w:r w:rsidDel="00000000" w:rsidR="00000000" w:rsidRPr="00000000">
              <w:rPr>
                <w:color w:val="000000"/>
                <w:rtl w:val="0"/>
              </w:rPr>
              <w:t xml:space="preserve"> that is in its “the best form” has to come first in order to create “ease, comfort, security, happiness.” </w:t>
            </w:r>
          </w:p>
          <w:p w:rsidR="00000000" w:rsidDel="00000000" w:rsidP="00000000" w:rsidRDefault="00000000" w:rsidRPr="00000000" w14:paraId="000000CE">
            <w:pPr>
              <w:widowControl w:val="0"/>
              <w:numPr>
                <w:ilvl w:val="1"/>
                <w:numId w:val="7"/>
              </w:numPr>
              <w:spacing w:after="0" w:line="240" w:lineRule="auto"/>
              <w:ind w:left="1440" w:hanging="360"/>
              <w:rPr>
                <w:color w:val="000000"/>
              </w:rPr>
            </w:pPr>
            <w:r w:rsidDel="00000000" w:rsidR="00000000" w:rsidRPr="00000000">
              <w:rPr>
                <w:b w:val="1"/>
                <w:bCs w:val="1"/>
                <w:color w:val="000000"/>
                <w:rtl w:val="0"/>
              </w:rPr>
              <w:t xml:space="preserve">Doc D - Thomas Paine:</w:t>
            </w:r>
            <w:r w:rsidDel="00000000" w:rsidR="00000000" w:rsidRPr="00000000">
              <w:rPr>
                <w:color w:val="000000"/>
                <w:rtl w:val="0"/>
              </w:rPr>
              <w:t xml:space="preserve"> He implies that America needs a chance to evolve into a </w:t>
            </w:r>
            <w:r w:rsidDel="00000000" w:rsidR="00000000" w:rsidRPr="00000000">
              <w:rPr>
                <w:color w:val="000000"/>
                <w:u w:val="single"/>
                <w:rtl w:val="0"/>
              </w:rPr>
              <w:t xml:space="preserve">government</w:t>
            </w:r>
            <w:r w:rsidDel="00000000" w:rsidR="00000000" w:rsidRPr="00000000">
              <w:rPr>
                <w:color w:val="000000"/>
                <w:rtl w:val="0"/>
              </w:rPr>
              <w:t xml:space="preserve"> of better laws and that benign connected to Great Britain’s laws is hurting America’s future by using a “child and meat” metaphor </w:t>
            </w:r>
          </w:p>
          <w:p w:rsidR="00000000" w:rsidDel="00000000" w:rsidP="00000000" w:rsidRDefault="00000000" w:rsidRPr="00000000" w14:paraId="000000CF">
            <w:pPr>
              <w:widowControl w:val="0"/>
              <w:numPr>
                <w:ilvl w:val="1"/>
                <w:numId w:val="7"/>
              </w:numPr>
              <w:spacing w:after="0" w:line="240" w:lineRule="auto"/>
              <w:ind w:left="1440" w:hanging="360"/>
              <w:rPr>
                <w:color w:val="000000"/>
              </w:rPr>
            </w:pPr>
            <w:r w:rsidDel="00000000" w:rsidR="00000000" w:rsidRPr="00000000">
              <w:rPr>
                <w:b w:val="1"/>
                <w:bCs w:val="1"/>
                <w:color w:val="000000"/>
                <w:rtl w:val="0"/>
              </w:rPr>
              <w:t xml:space="preserve">Doc E - Abigail Adams</w:t>
            </w:r>
            <w:r w:rsidDel="00000000" w:rsidR="00000000" w:rsidRPr="00000000">
              <w:rPr>
                <w:color w:val="000000"/>
                <w:rtl w:val="0"/>
              </w:rPr>
              <w:t xml:space="preserve">: She argues </w:t>
            </w:r>
            <w:r w:rsidDel="00000000" w:rsidR="00000000" w:rsidRPr="00000000">
              <w:rPr>
                <w:color w:val="000000"/>
                <w:u w:val="single"/>
                <w:rtl w:val="0"/>
              </w:rPr>
              <w:t xml:space="preserve">independent civic virtue is needed: </w:t>
            </w:r>
            <w:r w:rsidDel="00000000" w:rsidR="00000000" w:rsidRPr="00000000">
              <w:rPr>
                <w:color w:val="000000"/>
                <w:rtl w:val="0"/>
              </w:rPr>
              <w:t xml:space="preserve">“virtue alone is happiness below” helps check against lawlessness. </w:t>
            </w:r>
          </w:p>
          <w:p w:rsidR="00000000" w:rsidDel="00000000" w:rsidP="00000000" w:rsidRDefault="00000000" w:rsidRPr="00000000" w14:paraId="000000D0">
            <w:pPr>
              <w:widowControl w:val="0"/>
              <w:spacing w:after="0" w:line="240" w:lineRule="auto"/>
              <w:ind w:left="1440" w:firstLine="0"/>
              <w:rPr>
                <w:color w:val="000000"/>
              </w:rPr>
            </w:pPr>
            <w:r w:rsidDel="00000000" w:rsidR="00000000" w:rsidRPr="00000000">
              <w:rPr>
                <w:rtl w:val="0"/>
              </w:rPr>
            </w:r>
          </w:p>
          <w:p w:rsidR="00000000" w:rsidDel="00000000" w:rsidP="00000000" w:rsidRDefault="00000000" w:rsidRPr="00000000" w14:paraId="000000D1">
            <w:pPr>
              <w:widowControl w:val="0"/>
              <w:numPr>
                <w:ilvl w:val="1"/>
                <w:numId w:val="7"/>
              </w:numPr>
              <w:spacing w:after="0" w:line="240" w:lineRule="auto"/>
              <w:ind w:left="1440" w:hanging="360"/>
              <w:rPr>
                <w:color w:val="000000"/>
              </w:rPr>
            </w:pPr>
            <w:r w:rsidDel="00000000" w:rsidR="00000000" w:rsidRPr="00000000">
              <w:rPr>
                <w:b w:val="1"/>
                <w:bCs w:val="1"/>
                <w:color w:val="000000"/>
                <w:rtl w:val="0"/>
              </w:rPr>
              <w:t xml:space="preserve">Doc F - James Madison</w:t>
            </w:r>
            <w:r w:rsidDel="00000000" w:rsidR="00000000" w:rsidRPr="00000000">
              <w:rPr>
                <w:color w:val="000000"/>
                <w:rtl w:val="0"/>
              </w:rPr>
              <w:t xml:space="preserve">: He implies that people are inclined toward bad behavior and therefore a </w:t>
            </w:r>
            <w:r w:rsidDel="00000000" w:rsidR="00000000" w:rsidRPr="00000000">
              <w:rPr>
                <w:color w:val="000000"/>
                <w:u w:val="single"/>
                <w:rtl w:val="0"/>
              </w:rPr>
              <w:t xml:space="preserve">government of laws</w:t>
            </w:r>
            <w:r w:rsidDel="00000000" w:rsidR="00000000" w:rsidRPr="00000000">
              <w:rPr>
                <w:color w:val="000000"/>
                <w:rtl w:val="0"/>
              </w:rPr>
              <w:t xml:space="preserve"> is needed to check and balance this.  But on the other hand, a student could argue that the government is made of people and that if these </w:t>
            </w:r>
            <w:r w:rsidDel="00000000" w:rsidR="00000000" w:rsidRPr="00000000">
              <w:rPr>
                <w:color w:val="000000"/>
                <w:u w:val="single"/>
                <w:rtl w:val="0"/>
              </w:rPr>
              <w:t xml:space="preserve">officials are individually virtuous</w:t>
            </w:r>
            <w:r w:rsidDel="00000000" w:rsidR="00000000" w:rsidRPr="00000000">
              <w:rPr>
                <w:color w:val="000000"/>
                <w:rtl w:val="0"/>
              </w:rPr>
              <w:t xml:space="preserve">, they will be more likely to help maintain safety and protect happiness through checks and balances against non-virtuous officials.</w:t>
            </w:r>
          </w:p>
          <w:p w:rsidR="00000000" w:rsidDel="00000000" w:rsidP="00000000" w:rsidRDefault="00000000" w:rsidRPr="00000000" w14:paraId="000000D2">
            <w:pPr>
              <w:widowControl w:val="0"/>
              <w:numPr>
                <w:ilvl w:val="1"/>
                <w:numId w:val="7"/>
              </w:numPr>
              <w:spacing w:after="0" w:line="240" w:lineRule="auto"/>
              <w:ind w:left="1440" w:hanging="360"/>
              <w:rPr>
                <w:color w:val="000000"/>
              </w:rPr>
            </w:pPr>
            <w:r w:rsidDel="00000000" w:rsidR="00000000" w:rsidRPr="00000000">
              <w:rPr>
                <w:b w:val="1"/>
                <w:bCs w:val="1"/>
                <w:color w:val="000000"/>
                <w:rtl w:val="0"/>
              </w:rPr>
              <w:t xml:space="preserve">Doc G - Frederick Douglass: </w:t>
            </w:r>
            <w:r w:rsidDel="00000000" w:rsidR="00000000" w:rsidRPr="00000000">
              <w:rPr>
                <w:color w:val="000000"/>
                <w:rtl w:val="0"/>
              </w:rPr>
              <w:t xml:space="preserve">He is showing the hypocrisy that exists in a system that rewards one race at the expense of another.  A truly good </w:t>
            </w:r>
            <w:r w:rsidDel="00000000" w:rsidR="00000000" w:rsidRPr="00000000">
              <w:rPr>
                <w:color w:val="000000"/>
                <w:u w:val="single"/>
                <w:rtl w:val="0"/>
              </w:rPr>
              <w:t xml:space="preserve">government</w:t>
            </w:r>
            <w:r w:rsidDel="00000000" w:rsidR="00000000" w:rsidRPr="00000000">
              <w:rPr>
                <w:color w:val="000000"/>
                <w:rtl w:val="0"/>
              </w:rPr>
              <w:t xml:space="preserve"> needs to be enforced with equal protection to all.  It also implies that those in power are not acting with </w:t>
            </w:r>
            <w:r w:rsidDel="00000000" w:rsidR="00000000" w:rsidRPr="00000000">
              <w:rPr>
                <w:color w:val="000000"/>
                <w:u w:val="single"/>
                <w:rtl w:val="0"/>
              </w:rPr>
              <w:t xml:space="preserve">individual civic virtue</w:t>
            </w:r>
            <w:r w:rsidDel="00000000" w:rsidR="00000000" w:rsidRPr="00000000">
              <w:rPr>
                <w:color w:val="000000"/>
                <w:rtl w:val="0"/>
              </w:rPr>
              <w:t xml:space="preserve"> in their lack of fair enforcement of the law. </w:t>
            </w:r>
          </w:p>
          <w:p w:rsidR="00000000" w:rsidDel="00000000" w:rsidP="00000000" w:rsidRDefault="00000000" w:rsidRPr="00000000" w14:paraId="000000D3">
            <w:pPr>
              <w:widowControl w:val="0"/>
              <w:numPr>
                <w:ilvl w:val="1"/>
                <w:numId w:val="7"/>
              </w:numPr>
              <w:spacing w:after="0" w:line="240" w:lineRule="auto"/>
              <w:ind w:left="1440" w:hanging="360"/>
              <w:rPr>
                <w:color w:val="000000"/>
              </w:rPr>
            </w:pPr>
            <w:r w:rsidDel="00000000" w:rsidR="00000000" w:rsidRPr="00000000">
              <w:rPr>
                <w:b w:val="1"/>
                <w:bCs w:val="1"/>
                <w:color w:val="000000"/>
                <w:rtl w:val="0"/>
              </w:rPr>
              <w:t xml:space="preserve">Doc H - Martin Luther King</w:t>
            </w:r>
            <w:r w:rsidDel="00000000" w:rsidR="00000000" w:rsidRPr="00000000">
              <w:rPr>
                <w:color w:val="000000"/>
                <w:rtl w:val="0"/>
              </w:rPr>
              <w:t xml:space="preserve">: I</w:t>
            </w:r>
            <w:r w:rsidDel="00000000" w:rsidR="00000000" w:rsidRPr="00000000">
              <w:rPr>
                <w:color w:val="000000"/>
                <w:u w:val="single"/>
                <w:rtl w:val="0"/>
              </w:rPr>
              <w:t xml:space="preserve">ndividual civic virtue </w:t>
            </w:r>
            <w:r w:rsidDel="00000000" w:rsidR="00000000" w:rsidRPr="00000000">
              <w:rPr>
                <w:color w:val="000000"/>
                <w:rtl w:val="0"/>
              </w:rPr>
              <w:t xml:space="preserve">is needed to create just laws and that there is a moral obligation to disobey unjust laws.  It is possible, however, to create </w:t>
            </w:r>
            <w:r w:rsidDel="00000000" w:rsidR="00000000" w:rsidRPr="00000000">
              <w:rPr>
                <w:color w:val="000000"/>
                <w:u w:val="single"/>
                <w:rtl w:val="0"/>
              </w:rPr>
              <w:t xml:space="preserve">a government of just laws</w:t>
            </w:r>
            <w:r w:rsidDel="00000000" w:rsidR="00000000" w:rsidRPr="00000000">
              <w:rPr>
                <w:color w:val="000000"/>
                <w:rtl w:val="0"/>
              </w:rPr>
              <w:t xml:space="preserve"> that “uplift human personality.” </w:t>
            </w:r>
          </w:p>
          <w:p w:rsidR="00000000" w:rsidDel="00000000" w:rsidP="00000000" w:rsidRDefault="00000000" w:rsidRPr="00000000" w14:paraId="000000D4">
            <w:pPr>
              <w:widowControl w:val="0"/>
              <w:numPr>
                <w:ilvl w:val="0"/>
                <w:numId w:val="7"/>
              </w:numPr>
              <w:spacing w:after="0" w:line="240" w:lineRule="auto"/>
              <w:ind w:left="720" w:hanging="360"/>
              <w:rPr>
                <w:color w:val="000000"/>
              </w:rPr>
            </w:pPr>
            <w:r w:rsidDel="00000000" w:rsidR="00000000" w:rsidRPr="00000000">
              <w:rPr>
                <w:color w:val="000000"/>
                <w:rtl w:val="0"/>
              </w:rPr>
              <w:t xml:space="preserve">When the time is up and you are satisfied that the expert groups are adequately prepared, direct students to return to their original Home Groups.</w:t>
            </w:r>
          </w:p>
          <w:p w:rsidR="00000000" w:rsidDel="00000000" w:rsidP="00000000" w:rsidRDefault="00000000" w:rsidRPr="00000000" w14:paraId="000000D5">
            <w:pPr>
              <w:widowControl w:val="0"/>
              <w:numPr>
                <w:ilvl w:val="0"/>
                <w:numId w:val="7"/>
              </w:numPr>
              <w:spacing w:after="0" w:line="240" w:lineRule="auto"/>
              <w:ind w:left="720" w:hanging="360"/>
              <w:rPr>
                <w:color w:val="000000"/>
              </w:rPr>
            </w:pPr>
            <w:r w:rsidDel="00000000" w:rsidR="00000000" w:rsidRPr="00000000">
              <w:rPr>
                <w:color w:val="000000"/>
                <w:rtl w:val="0"/>
              </w:rPr>
              <w:t xml:space="preserve">Display the</w:t>
            </w:r>
            <w:r w:rsidDel="00000000" w:rsidR="00000000" w:rsidRPr="00000000">
              <w:rPr>
                <w:color w:val="000000"/>
                <w:rtl w:val="0"/>
              </w:rPr>
              <w:t xml:space="preserve"> Pursuit of Happiness slide deck:</w:t>
            </w:r>
            <w:r w:rsidDel="00000000" w:rsidR="00000000" w:rsidRPr="00000000">
              <w:rPr>
                <w:color w:val="000000"/>
                <w:rtl w:val="0"/>
              </w:rPr>
              <w:t xml:space="preserve"> </w:t>
            </w:r>
            <w:hyperlink r:id="rId64">
              <w:r w:rsidDel="00000000" w:rsidR="00000000" w:rsidRPr="00000000">
                <w:rPr>
                  <w:color w:val="1155cc"/>
                  <w:u w:val="single"/>
                  <w:rtl w:val="0"/>
                </w:rPr>
                <w:t xml:space="preserve">slide 29</w:t>
              </w:r>
            </w:hyperlink>
            <w:r w:rsidDel="00000000" w:rsidR="00000000" w:rsidRPr="00000000">
              <w:rPr>
                <w:color w:val="000000"/>
                <w:rtl w:val="0"/>
              </w:rPr>
              <w:t xml:space="preserve">.  Direct students to begin with Document B and work their way through each of the documents. As experts teach their Home Group, the rest of the group should take notes on their Pursuit of Happiness student handout </w:t>
            </w:r>
            <w:hyperlink r:id="rId65">
              <w:r w:rsidDel="00000000" w:rsidR="00000000" w:rsidRPr="00000000">
                <w:rPr>
                  <w:color w:val="1155cc"/>
                  <w:u w:val="single"/>
                  <w:rtl w:val="0"/>
                </w:rPr>
                <w:t xml:space="preserve">pages 3-6.</w:t>
              </w:r>
            </w:hyperlink>
            <w:r w:rsidDel="00000000" w:rsidR="00000000" w:rsidRPr="00000000">
              <w:rPr>
                <w:color w:val="000000"/>
                <w:rtl w:val="0"/>
              </w:rPr>
              <w:t xml:space="preserve"> </w:t>
            </w:r>
          </w:p>
          <w:p w:rsidR="00000000" w:rsidDel="00000000" w:rsidP="00000000" w:rsidRDefault="00000000" w:rsidRPr="00000000" w14:paraId="000000D6">
            <w:pPr>
              <w:widowControl w:val="0"/>
              <w:numPr>
                <w:ilvl w:val="1"/>
                <w:numId w:val="7"/>
              </w:numPr>
              <w:spacing w:after="0" w:line="240" w:lineRule="auto"/>
              <w:ind w:left="1440" w:hanging="360"/>
              <w:rPr>
                <w:color w:val="000000"/>
              </w:rPr>
            </w:pPr>
            <w:r w:rsidDel="00000000" w:rsidR="00000000" w:rsidRPr="00000000">
              <w:rPr>
                <w:color w:val="000000"/>
                <w:rtl w:val="0"/>
              </w:rPr>
              <w:t xml:space="preserve">The expert should first read their quote aloud to the group. Then they can share their summary and how it supports either a “government of laws” or “individual civic virtue.” </w:t>
            </w:r>
          </w:p>
          <w:p w:rsidR="00000000" w:rsidDel="00000000" w:rsidP="00000000" w:rsidRDefault="00000000" w:rsidRPr="00000000" w14:paraId="000000D7">
            <w:pPr>
              <w:widowControl w:val="0"/>
              <w:numPr>
                <w:ilvl w:val="1"/>
                <w:numId w:val="7"/>
              </w:numPr>
              <w:spacing w:after="0" w:line="240" w:lineRule="auto"/>
              <w:ind w:left="1440" w:hanging="360"/>
              <w:rPr>
                <w:color w:val="000000"/>
              </w:rPr>
            </w:pPr>
            <w:r w:rsidDel="00000000" w:rsidR="00000000" w:rsidRPr="00000000">
              <w:rPr>
                <w:color w:val="000000"/>
                <w:rtl w:val="0"/>
              </w:rPr>
              <w:t xml:space="preserve">Tell students that some of the quotes could be used to support either perspective.  If a student disagrees with the expert, they are encouraged to share their alternative view point and record it on their handout.</w:t>
            </w:r>
          </w:p>
          <w:p w:rsidR="00000000" w:rsidDel="00000000" w:rsidP="00000000" w:rsidRDefault="00000000" w:rsidRPr="00000000" w14:paraId="000000D8">
            <w:pPr>
              <w:widowControl w:val="0"/>
              <w:numPr>
                <w:ilvl w:val="1"/>
                <w:numId w:val="7"/>
              </w:numPr>
              <w:spacing w:after="0" w:line="240" w:lineRule="auto"/>
              <w:ind w:left="1440" w:hanging="360"/>
              <w:rPr>
                <w:color w:val="000000"/>
              </w:rPr>
            </w:pPr>
            <w:r w:rsidDel="00000000" w:rsidR="00000000" w:rsidRPr="00000000">
              <w:rPr>
                <w:color w:val="000000"/>
                <w:rtl w:val="0"/>
              </w:rPr>
              <w:t xml:space="preserve">The slide has a 20 minute timer to help students stay on task. Feel free to adjust if this is not enough time or too much time. </w:t>
            </w:r>
          </w:p>
          <w:p w:rsidR="00000000" w:rsidDel="00000000" w:rsidP="00000000" w:rsidRDefault="00000000" w:rsidRPr="00000000" w14:paraId="000000D9">
            <w:pPr>
              <w:widowControl w:val="0"/>
              <w:numPr>
                <w:ilvl w:val="1"/>
                <w:numId w:val="7"/>
              </w:numPr>
              <w:spacing w:after="0" w:line="240" w:lineRule="auto"/>
              <w:ind w:left="1440" w:hanging="360"/>
              <w:rPr>
                <w:color w:val="000000"/>
              </w:rPr>
            </w:pPr>
            <w:r w:rsidDel="00000000" w:rsidR="00000000" w:rsidRPr="00000000">
              <w:rPr>
                <w:color w:val="000000"/>
                <w:rtl w:val="0"/>
              </w:rPr>
              <w:t xml:space="preserve">As students teach their Home Groups, continue to circulate the room and coach students as needed (see previous suggestions in this lesson for ideas on what to emphasize for each source). </w:t>
            </w:r>
          </w:p>
          <w:p w:rsidR="00000000" w:rsidDel="00000000" w:rsidP="00000000" w:rsidRDefault="00000000" w:rsidRPr="00000000" w14:paraId="000000DA">
            <w:pPr>
              <w:widowControl w:val="0"/>
              <w:numPr>
                <w:ilvl w:val="0"/>
                <w:numId w:val="7"/>
              </w:numPr>
              <w:spacing w:after="0" w:line="240" w:lineRule="auto"/>
              <w:ind w:left="720" w:hanging="360"/>
              <w:rPr>
                <w:color w:val="000000"/>
              </w:rPr>
            </w:pPr>
            <w:r w:rsidDel="00000000" w:rsidR="00000000" w:rsidRPr="00000000">
              <w:rPr>
                <w:color w:val="000000"/>
                <w:rtl w:val="0"/>
              </w:rPr>
              <w:t xml:space="preserve">Display</w:t>
            </w:r>
            <w:r w:rsidDel="00000000" w:rsidR="00000000" w:rsidRPr="00000000">
              <w:rPr>
                <w:color w:val="000000"/>
                <w:rtl w:val="0"/>
              </w:rPr>
              <w:t xml:space="preserve"> the Pursuit of Happiness slide deck:</w:t>
            </w:r>
            <w:r w:rsidDel="00000000" w:rsidR="00000000" w:rsidRPr="00000000">
              <w:rPr>
                <w:color w:val="000000"/>
                <w:rtl w:val="0"/>
              </w:rPr>
              <w:t xml:space="preserve"> </w:t>
            </w:r>
            <w:hyperlink r:id="rId66">
              <w:r w:rsidDel="00000000" w:rsidR="00000000" w:rsidRPr="00000000">
                <w:rPr>
                  <w:color w:val="1155cc"/>
                  <w:u w:val="single"/>
                  <w:rtl w:val="0"/>
                </w:rPr>
                <w:t xml:space="preserve">slide 30</w:t>
              </w:r>
            </w:hyperlink>
            <w:r w:rsidDel="00000000" w:rsidR="00000000" w:rsidRPr="00000000">
              <w:rPr>
                <w:color w:val="000000"/>
                <w:rtl w:val="0"/>
              </w:rPr>
              <w:t xml:space="preserve">.  Tell students that they are going to prepare for a class debate by answering the compelling question: “Is the pursuit of happiness better protected by a government of laws or by civic virtue?” But first, direct their attention to page 7 of their Pursuit of Happiness </w:t>
            </w:r>
            <w:hyperlink r:id="rId67">
              <w:r w:rsidDel="00000000" w:rsidR="00000000" w:rsidRPr="00000000">
                <w:rPr>
                  <w:color w:val="1155cc"/>
                  <w:u w:val="single"/>
                  <w:rtl w:val="0"/>
                </w:rPr>
                <w:t xml:space="preserve">handout</w:t>
              </w:r>
            </w:hyperlink>
            <w:r w:rsidDel="00000000" w:rsidR="00000000" w:rsidRPr="00000000">
              <w:rPr>
                <w:color w:val="000000"/>
                <w:rtl w:val="0"/>
              </w:rPr>
              <w:t xml:space="preserve"> labeled “EXPLAIN”</w:t>
            </w:r>
            <w:r w:rsidDel="00000000" w:rsidR="00000000" w:rsidRPr="00000000">
              <w:rPr>
                <w:color w:val="000000"/>
                <w:rtl w:val="0"/>
              </w:rPr>
              <w:t xml:space="preserve">. This is where they will record their preparation for the debate.</w:t>
            </w:r>
          </w:p>
          <w:p w:rsidR="00000000" w:rsidDel="00000000" w:rsidP="00000000" w:rsidRDefault="00000000" w:rsidRPr="00000000" w14:paraId="000000DB">
            <w:pPr>
              <w:widowControl w:val="0"/>
              <w:numPr>
                <w:ilvl w:val="1"/>
                <w:numId w:val="7"/>
              </w:numPr>
              <w:spacing w:after="0" w:line="240" w:lineRule="auto"/>
              <w:ind w:left="1440" w:hanging="360"/>
              <w:rPr>
                <w:color w:val="000000"/>
              </w:rPr>
            </w:pPr>
            <w:r w:rsidDel="00000000" w:rsidR="00000000" w:rsidRPr="00000000">
              <w:rPr>
                <w:color w:val="000000"/>
                <w:rtl w:val="0"/>
              </w:rPr>
              <w:t xml:space="preserve">Explain to students that they will need a claim that establishes a line of reasoning, similar to a thesis statement. Their claim needs to take a side (government of laws or individual civic virtue) and cannot be in the middle.  </w:t>
            </w:r>
          </w:p>
          <w:p w:rsidR="00000000" w:rsidDel="00000000" w:rsidP="00000000" w:rsidRDefault="00000000" w:rsidRPr="00000000" w14:paraId="000000DC">
            <w:pPr>
              <w:widowControl w:val="0"/>
              <w:numPr>
                <w:ilvl w:val="1"/>
                <w:numId w:val="7"/>
              </w:numPr>
              <w:spacing w:after="0" w:line="240" w:lineRule="auto"/>
              <w:ind w:left="1440" w:hanging="360"/>
              <w:rPr>
                <w:color w:val="000000"/>
              </w:rPr>
            </w:pPr>
            <w:r w:rsidDel="00000000" w:rsidR="00000000" w:rsidRPr="00000000">
              <w:rPr>
                <w:color w:val="000000"/>
                <w:rtl w:val="0"/>
              </w:rPr>
              <w:t xml:space="preserve">As a variation, you could  assign students a side to argue </w:t>
            </w:r>
            <w:r w:rsidDel="00000000" w:rsidR="00000000" w:rsidRPr="00000000">
              <w:rPr>
                <w:color w:val="000000"/>
                <w:rtl w:val="0"/>
              </w:rPr>
              <w:t xml:space="preserve">the Pursuit of Happiness slide deck: </w:t>
            </w:r>
            <w:r w:rsidDel="00000000" w:rsidR="00000000" w:rsidRPr="00000000">
              <w:rPr>
                <w:color w:val="000000"/>
                <w:rtl w:val="0"/>
              </w:rPr>
              <w:t xml:space="preserve">(</w:t>
            </w:r>
            <w:hyperlink r:id="rId68">
              <w:r w:rsidDel="00000000" w:rsidR="00000000" w:rsidRPr="00000000">
                <w:rPr>
                  <w:color w:val="1155cc"/>
                  <w:u w:val="single"/>
                  <w:rtl w:val="0"/>
                </w:rPr>
                <w:t xml:space="preserve">slide 32 </w:t>
              </w:r>
            </w:hyperlink>
            <w:r w:rsidDel="00000000" w:rsidR="00000000" w:rsidRPr="00000000">
              <w:rPr>
                <w:color w:val="000000"/>
                <w:rtl w:val="0"/>
              </w:rPr>
              <w:t xml:space="preserve">could help you quickly do this based on where in the room they are seated). </w:t>
            </w:r>
          </w:p>
          <w:p w:rsidR="00000000" w:rsidDel="00000000" w:rsidP="00000000" w:rsidRDefault="00000000" w:rsidRPr="00000000" w14:paraId="000000DD">
            <w:pPr>
              <w:widowControl w:val="0"/>
              <w:numPr>
                <w:ilvl w:val="1"/>
                <w:numId w:val="7"/>
              </w:numPr>
              <w:spacing w:after="0" w:line="240" w:lineRule="auto"/>
              <w:ind w:left="1440" w:hanging="360"/>
              <w:rPr>
                <w:color w:val="000000"/>
              </w:rPr>
            </w:pPr>
            <w:r w:rsidDel="00000000" w:rsidR="00000000" w:rsidRPr="00000000">
              <w:rPr>
                <w:color w:val="000000"/>
                <w:rtl w:val="0"/>
              </w:rPr>
              <w:t xml:space="preserve">Depending on the skills of your students, you may need to model how to write a strong claim.  Here are two examples, one for each side of the debate:  </w:t>
            </w:r>
          </w:p>
          <w:p w:rsidR="00000000" w:rsidDel="00000000" w:rsidP="00000000" w:rsidRDefault="00000000" w:rsidRPr="00000000" w14:paraId="000000DE">
            <w:pPr>
              <w:widowControl w:val="0"/>
              <w:numPr>
                <w:ilvl w:val="2"/>
                <w:numId w:val="7"/>
              </w:numPr>
              <w:spacing w:after="0" w:line="240" w:lineRule="auto"/>
              <w:ind w:left="2160" w:hanging="360"/>
              <w:rPr>
                <w:color w:val="000000"/>
              </w:rPr>
            </w:pPr>
            <w:r w:rsidDel="00000000" w:rsidR="00000000" w:rsidRPr="00000000">
              <w:rPr>
                <w:b w:val="1"/>
                <w:bCs w:val="1"/>
                <w:color w:val="000000"/>
                <w:rtl w:val="0"/>
              </w:rPr>
              <w:t xml:space="preserve">Example 1</w:t>
            </w:r>
            <w:r w:rsidDel="00000000" w:rsidR="00000000" w:rsidRPr="00000000">
              <w:rPr>
                <w:color w:val="000000"/>
                <w:rtl w:val="0"/>
              </w:rPr>
              <w:t xml:space="preserve">: </w:t>
            </w:r>
            <w:r w:rsidDel="00000000" w:rsidR="00000000" w:rsidRPr="00000000">
              <w:rPr>
                <w:i w:val="1"/>
                <w:iCs w:val="1"/>
                <w:color w:val="000000"/>
                <w:rtl w:val="0"/>
              </w:rPr>
              <w:t xml:space="preserve">A government of laws is more important to protect the pursuit of happiness because this establishes the stability needed for citizens to thrive.</w:t>
            </w:r>
          </w:p>
          <w:p w:rsidR="00000000" w:rsidDel="00000000" w:rsidP="00000000" w:rsidRDefault="00000000" w:rsidRPr="00000000" w14:paraId="000000DF">
            <w:pPr>
              <w:widowControl w:val="0"/>
              <w:numPr>
                <w:ilvl w:val="2"/>
                <w:numId w:val="7"/>
              </w:numPr>
              <w:spacing w:after="0" w:line="240" w:lineRule="auto"/>
              <w:ind w:left="2160" w:hanging="360"/>
              <w:rPr>
                <w:color w:val="000000"/>
              </w:rPr>
            </w:pPr>
            <w:r w:rsidDel="00000000" w:rsidR="00000000" w:rsidRPr="00000000">
              <w:rPr>
                <w:b w:val="1"/>
                <w:bCs w:val="1"/>
                <w:color w:val="000000"/>
                <w:rtl w:val="0"/>
              </w:rPr>
              <w:t xml:space="preserve">Example 2</w:t>
            </w:r>
            <w:r w:rsidDel="00000000" w:rsidR="00000000" w:rsidRPr="00000000">
              <w:rPr>
                <w:color w:val="000000"/>
                <w:rtl w:val="0"/>
              </w:rPr>
              <w:t xml:space="preserve">: </w:t>
            </w:r>
            <w:r w:rsidDel="00000000" w:rsidR="00000000" w:rsidRPr="00000000">
              <w:rPr>
                <w:i w:val="1"/>
                <w:iCs w:val="1"/>
                <w:color w:val="000000"/>
                <w:rtl w:val="0"/>
              </w:rPr>
              <w:t xml:space="preserve">A culture of individual civic virtue is more important to protect the pursuit of happiness because it establishes a culture in which the citizens seek the common good. </w:t>
            </w:r>
            <w:r w:rsidDel="00000000" w:rsidR="00000000" w:rsidRPr="00000000">
              <w:rPr>
                <w:rtl w:val="0"/>
              </w:rPr>
            </w:r>
          </w:p>
          <w:p w:rsidR="00000000" w:rsidDel="00000000" w:rsidP="00000000" w:rsidRDefault="00000000" w:rsidRPr="00000000" w14:paraId="000000E0">
            <w:pPr>
              <w:widowControl w:val="0"/>
              <w:numPr>
                <w:ilvl w:val="1"/>
                <w:numId w:val="7"/>
              </w:numPr>
              <w:spacing w:after="0" w:line="240" w:lineRule="auto"/>
              <w:ind w:left="1440" w:hanging="360"/>
              <w:rPr>
                <w:color w:val="000000"/>
              </w:rPr>
            </w:pPr>
            <w:r w:rsidDel="00000000" w:rsidR="00000000" w:rsidRPr="00000000">
              <w:rPr>
                <w:color w:val="000000"/>
                <w:rtl w:val="0"/>
              </w:rPr>
              <w:t xml:space="preserve">Explain to students that they will need three different primary sources from their handout as evidence, and that for each source they should describe the source using a short direct quote, then explain how the source supports their claim.</w:t>
            </w:r>
          </w:p>
          <w:p w:rsidR="00000000" w:rsidDel="00000000" w:rsidP="00000000" w:rsidRDefault="00000000" w:rsidRPr="00000000" w14:paraId="000000E1">
            <w:pPr>
              <w:widowControl w:val="0"/>
              <w:numPr>
                <w:ilvl w:val="1"/>
                <w:numId w:val="7"/>
              </w:numPr>
              <w:spacing w:after="0" w:line="240" w:lineRule="auto"/>
              <w:ind w:left="1440" w:hanging="360"/>
              <w:rPr>
                <w:color w:val="000000"/>
              </w:rPr>
            </w:pPr>
            <w:r w:rsidDel="00000000" w:rsidR="00000000" w:rsidRPr="00000000">
              <w:rPr>
                <w:color w:val="000000"/>
                <w:rtl w:val="0"/>
              </w:rPr>
              <w:t xml:space="preserve">Encourage students to check in with their Home Groups for support if they get stuck in any place.</w:t>
            </w:r>
          </w:p>
          <w:p w:rsidR="00000000" w:rsidDel="00000000" w:rsidP="00000000" w:rsidRDefault="00000000" w:rsidRPr="00000000" w14:paraId="000000E2">
            <w:pPr>
              <w:widowControl w:val="0"/>
              <w:numPr>
                <w:ilvl w:val="1"/>
                <w:numId w:val="7"/>
              </w:numPr>
              <w:spacing w:after="0" w:line="240" w:lineRule="auto"/>
              <w:ind w:left="1440" w:hanging="360"/>
              <w:rPr>
                <w:color w:val="000000"/>
              </w:rPr>
            </w:pPr>
            <w:r w:rsidDel="00000000" w:rsidR="00000000" w:rsidRPr="00000000">
              <w:rPr>
                <w:color w:val="000000"/>
                <w:rtl w:val="0"/>
              </w:rPr>
              <w:t xml:space="preserve">Depending on the skills of your group, students may need anywhere from 10-20 minutes for this step. </w:t>
            </w:r>
          </w:p>
          <w:p w:rsidR="00000000" w:rsidDel="00000000" w:rsidP="00000000" w:rsidRDefault="00000000" w:rsidRPr="00000000" w14:paraId="000000E3">
            <w:pPr>
              <w:widowControl w:val="0"/>
              <w:numPr>
                <w:ilvl w:val="0"/>
                <w:numId w:val="7"/>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69">
              <w:r w:rsidDel="00000000" w:rsidR="00000000" w:rsidRPr="00000000">
                <w:rPr>
                  <w:color w:val="1155cc"/>
                  <w:u w:val="single"/>
                  <w:rtl w:val="0"/>
                </w:rPr>
                <w:t xml:space="preserve">slide 31</w:t>
              </w:r>
            </w:hyperlink>
            <w:r w:rsidDel="00000000" w:rsidR="00000000" w:rsidRPr="00000000">
              <w:rPr>
                <w:color w:val="000000"/>
                <w:rtl w:val="0"/>
              </w:rPr>
              <w:t xml:space="preserve">.</w:t>
            </w:r>
            <w:r w:rsidDel="00000000" w:rsidR="00000000" w:rsidRPr="00000000">
              <w:rPr>
                <w:color w:val="000000"/>
                <w:rtl w:val="0"/>
              </w:rPr>
              <w:t xml:space="preserve"> Explain that students are going to move to a new place in the classroom based on the position they took for their claim, but first, the class needs to review what a debate is and how it is different from a dialogue (which the class will do later in the lesson).   </w:t>
            </w:r>
          </w:p>
          <w:p w:rsidR="00000000" w:rsidDel="00000000" w:rsidP="00000000" w:rsidRDefault="00000000" w:rsidRPr="00000000" w14:paraId="000000E4">
            <w:pPr>
              <w:widowControl w:val="0"/>
              <w:numPr>
                <w:ilvl w:val="1"/>
                <w:numId w:val="7"/>
              </w:numPr>
              <w:spacing w:after="0" w:line="240" w:lineRule="auto"/>
              <w:ind w:left="1440" w:hanging="360"/>
              <w:rPr>
                <w:color w:val="000000"/>
              </w:rPr>
            </w:pPr>
            <w:r w:rsidDel="00000000" w:rsidR="00000000" w:rsidRPr="00000000">
              <w:rPr>
                <w:color w:val="000000"/>
                <w:rtl w:val="0"/>
              </w:rPr>
              <w:t xml:space="preserve">Have one volunteer read aloud what a debate is.</w:t>
            </w:r>
          </w:p>
          <w:p w:rsidR="00000000" w:rsidDel="00000000" w:rsidP="00000000" w:rsidRDefault="00000000" w:rsidRPr="00000000" w14:paraId="000000E5">
            <w:pPr>
              <w:widowControl w:val="0"/>
              <w:numPr>
                <w:ilvl w:val="1"/>
                <w:numId w:val="7"/>
              </w:numPr>
              <w:spacing w:after="0" w:line="240" w:lineRule="auto"/>
              <w:ind w:left="1440" w:hanging="360"/>
              <w:rPr>
                <w:color w:val="000000"/>
              </w:rPr>
            </w:pPr>
            <w:r w:rsidDel="00000000" w:rsidR="00000000" w:rsidRPr="00000000">
              <w:rPr>
                <w:color w:val="000000"/>
                <w:rtl w:val="0"/>
              </w:rPr>
              <w:t xml:space="preserve">Have another volunteer read aloud what a dialogue is.</w:t>
            </w:r>
          </w:p>
          <w:p w:rsidR="00000000" w:rsidDel="00000000" w:rsidP="00000000" w:rsidRDefault="00000000" w:rsidRPr="00000000" w14:paraId="000000E6">
            <w:pPr>
              <w:widowControl w:val="0"/>
              <w:numPr>
                <w:ilvl w:val="1"/>
                <w:numId w:val="7"/>
              </w:numPr>
              <w:spacing w:after="0" w:line="240" w:lineRule="auto"/>
              <w:ind w:left="1440" w:hanging="360"/>
              <w:rPr>
                <w:color w:val="000000"/>
              </w:rPr>
            </w:pPr>
            <w:r w:rsidDel="00000000" w:rsidR="00000000" w:rsidRPr="00000000">
              <w:rPr>
                <w:color w:val="000000"/>
                <w:rtl w:val="0"/>
              </w:rPr>
              <w:t xml:space="preserve">Ask students to share what the two protocols have in common, and how they differ. </w:t>
            </w:r>
          </w:p>
          <w:p w:rsidR="00000000" w:rsidDel="00000000" w:rsidP="00000000" w:rsidRDefault="00000000" w:rsidRPr="00000000" w14:paraId="000000E7">
            <w:pPr>
              <w:widowControl w:val="0"/>
              <w:numPr>
                <w:ilvl w:val="0"/>
                <w:numId w:val="7"/>
              </w:numPr>
              <w:spacing w:after="0" w:line="240" w:lineRule="auto"/>
              <w:ind w:left="720" w:hanging="360"/>
              <w:rPr>
                <w:color w:val="000000"/>
              </w:rPr>
            </w:pPr>
            <w:r w:rsidDel="00000000" w:rsidR="00000000" w:rsidRPr="00000000">
              <w:rPr>
                <w:color w:val="000000"/>
                <w:rtl w:val="0"/>
              </w:rPr>
              <w:t xml:space="preserve">Then display the Pursuit of Happiness slide deck:  </w:t>
            </w:r>
            <w:hyperlink r:id="rId70">
              <w:r w:rsidDel="00000000" w:rsidR="00000000" w:rsidRPr="00000000">
                <w:rPr>
                  <w:color w:val="1155cc"/>
                  <w:u w:val="single"/>
                  <w:rtl w:val="0"/>
                </w:rPr>
                <w:t xml:space="preserve">slide 32</w:t>
              </w:r>
            </w:hyperlink>
            <w:r w:rsidDel="00000000" w:rsidR="00000000" w:rsidRPr="00000000">
              <w:rPr>
                <w:color w:val="000000"/>
                <w:rtl w:val="0"/>
              </w:rPr>
              <w:t xml:space="preserve">, which shows students what side of the classroom they need to move to for the debate.</w:t>
            </w:r>
          </w:p>
          <w:p w:rsidR="00000000" w:rsidDel="00000000" w:rsidP="00000000" w:rsidRDefault="00000000" w:rsidRPr="00000000" w14:paraId="000000E8">
            <w:pPr>
              <w:widowControl w:val="0"/>
              <w:numPr>
                <w:ilvl w:val="1"/>
                <w:numId w:val="7"/>
              </w:numPr>
              <w:spacing w:after="0" w:line="240" w:lineRule="auto"/>
              <w:ind w:left="1440" w:hanging="360"/>
              <w:rPr>
                <w:color w:val="000000"/>
              </w:rPr>
            </w:pPr>
            <w:r w:rsidDel="00000000" w:rsidR="00000000" w:rsidRPr="00000000">
              <w:rPr>
                <w:color w:val="000000"/>
                <w:rtl w:val="0"/>
              </w:rPr>
              <w:t xml:space="preserve">Give students 2-3 minutes to talk to a peer that is on the same side as they are and compare their claims and evidence.  Tell students they will need to form an opening statement in which they attempt to prove their side has the stronger argument, utilizing the primary sources.</w:t>
            </w:r>
          </w:p>
          <w:p w:rsidR="00000000" w:rsidDel="00000000" w:rsidP="00000000" w:rsidRDefault="00000000" w:rsidRPr="00000000" w14:paraId="000000E9">
            <w:pPr>
              <w:widowControl w:val="0"/>
              <w:numPr>
                <w:ilvl w:val="1"/>
                <w:numId w:val="7"/>
              </w:numPr>
              <w:spacing w:after="0" w:line="240" w:lineRule="auto"/>
              <w:ind w:left="1440" w:hanging="360"/>
              <w:rPr>
                <w:color w:val="000000"/>
              </w:rPr>
            </w:pPr>
            <w:r w:rsidDel="00000000" w:rsidR="00000000" w:rsidRPr="00000000">
              <w:rPr>
                <w:color w:val="000000"/>
                <w:rtl w:val="0"/>
              </w:rPr>
              <w:t xml:space="preserve">Ask for 1-3 students from each side to share their perspective. Encourage students to use the sources as they share.</w:t>
            </w:r>
          </w:p>
          <w:p w:rsidR="00000000" w:rsidDel="00000000" w:rsidP="00000000" w:rsidRDefault="00000000" w:rsidRPr="00000000" w14:paraId="000000EA">
            <w:pPr>
              <w:widowControl w:val="0"/>
              <w:numPr>
                <w:ilvl w:val="1"/>
                <w:numId w:val="7"/>
              </w:numPr>
              <w:spacing w:after="0" w:line="240" w:lineRule="auto"/>
              <w:ind w:left="1440" w:hanging="360"/>
              <w:rPr>
                <w:color w:val="000000"/>
              </w:rPr>
            </w:pPr>
            <w:r w:rsidDel="00000000" w:rsidR="00000000" w:rsidRPr="00000000">
              <w:rPr>
                <w:color w:val="000000"/>
                <w:rtl w:val="0"/>
              </w:rPr>
              <w:t xml:space="preserve">Then tell students they will have another 2-3 minutes to prepare a quick rebuttal. Ask them to talk with a student who is near them about what they heard from the other side and what flaws exist in their argument. Remind them the object of a debate is to prove the other side is wrong, using strong evidence and argumentation.</w:t>
            </w:r>
          </w:p>
          <w:p w:rsidR="00000000" w:rsidDel="00000000" w:rsidP="00000000" w:rsidRDefault="00000000" w:rsidRPr="00000000" w14:paraId="000000EB">
            <w:pPr>
              <w:widowControl w:val="0"/>
              <w:numPr>
                <w:ilvl w:val="1"/>
                <w:numId w:val="7"/>
              </w:numPr>
              <w:spacing w:after="0" w:line="240" w:lineRule="auto"/>
              <w:ind w:left="1440" w:hanging="360"/>
              <w:rPr>
                <w:color w:val="000000"/>
              </w:rPr>
            </w:pPr>
            <w:r w:rsidDel="00000000" w:rsidR="00000000" w:rsidRPr="00000000">
              <w:rPr>
                <w:color w:val="000000"/>
                <w:rtl w:val="0"/>
              </w:rPr>
              <w:t xml:space="preserve">Take turns going back and forth for rebuttal.  Allow several rounds of each side sharing their counter arguments. </w:t>
            </w:r>
          </w:p>
          <w:p w:rsidR="00000000" w:rsidDel="00000000" w:rsidP="00000000" w:rsidRDefault="00000000" w:rsidRPr="00000000" w14:paraId="000000EC">
            <w:pPr>
              <w:widowControl w:val="0"/>
              <w:numPr>
                <w:ilvl w:val="1"/>
                <w:numId w:val="7"/>
              </w:numPr>
              <w:spacing w:after="0" w:line="240" w:lineRule="auto"/>
              <w:ind w:left="1440" w:hanging="360"/>
              <w:rPr>
                <w:color w:val="000000"/>
              </w:rPr>
            </w:pPr>
            <w:r w:rsidDel="00000000" w:rsidR="00000000" w:rsidRPr="00000000">
              <w:rPr>
                <w:color w:val="000000"/>
                <w:rtl w:val="0"/>
              </w:rPr>
              <w:t xml:space="preserve">Once the debate has started to run out of new ideas, ask the students to return to their original Home Group seats.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widowControl w:val="0"/>
              <w:spacing w:after="0" w:line="240" w:lineRule="auto"/>
              <w:rPr>
                <w:color w:val="0a0a0a"/>
                <w:highlight w:val="white"/>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E">
            <w:pPr>
              <w:widowControl w:val="0"/>
              <w:numPr>
                <w:ilvl w:val="0"/>
                <w:numId w:val="8"/>
              </w:numPr>
              <w:spacing w:after="0" w:line="240" w:lineRule="auto"/>
              <w:ind w:left="720" w:hanging="360"/>
              <w:rPr>
                <w:color w:val="000000"/>
              </w:rPr>
            </w:pPr>
            <w:r w:rsidDel="00000000" w:rsidR="00000000" w:rsidRPr="00000000">
              <w:rPr>
                <w:color w:val="000000"/>
                <w:rtl w:val="0"/>
              </w:rPr>
              <w:t xml:space="preserve">Display the Pursuit of Happiness slide deck:</w:t>
            </w:r>
            <w:hyperlink r:id="rId71">
              <w:r w:rsidDel="00000000" w:rsidR="00000000" w:rsidRPr="00000000">
                <w:rPr>
                  <w:color w:val="1155cc"/>
                  <w:u w:val="single"/>
                  <w:rtl w:val="0"/>
                </w:rPr>
                <w:t xml:space="preserve">slide 34.</w:t>
              </w:r>
            </w:hyperlink>
            <w:r w:rsidDel="00000000" w:rsidR="00000000" w:rsidRPr="00000000">
              <w:rPr>
                <w:color w:val="000000"/>
                <w:rtl w:val="0"/>
              </w:rPr>
              <w:t xml:space="preserve">  Tell students they will have ten minutes to quietly answer the questions found on pages 7-8 of their Pursuit of Happiness </w:t>
            </w:r>
            <w:hyperlink r:id="rId72">
              <w:r w:rsidDel="00000000" w:rsidR="00000000" w:rsidRPr="00000000">
                <w:rPr>
                  <w:color w:val="1155cc"/>
                  <w:u w:val="single"/>
                  <w:rtl w:val="0"/>
                </w:rPr>
                <w:t xml:space="preserve">student handou</w:t>
              </w:r>
            </w:hyperlink>
            <w:r w:rsidDel="00000000" w:rsidR="00000000" w:rsidRPr="00000000">
              <w:rPr>
                <w:color w:val="000000"/>
                <w:rtl w:val="0"/>
              </w:rPr>
              <w:t xml:space="preserve">t, labeled “ELABORATE.”  These questions will be used later in class for a dialogue related to the compelling question: Is the pursuit of happiness better protected by a government of laws or by civic virtue?</w:t>
            </w:r>
          </w:p>
          <w:p w:rsidR="00000000" w:rsidDel="00000000" w:rsidP="00000000" w:rsidRDefault="00000000" w:rsidRPr="00000000" w14:paraId="000000EF">
            <w:pPr>
              <w:widowControl w:val="0"/>
              <w:numPr>
                <w:ilvl w:val="1"/>
                <w:numId w:val="8"/>
              </w:numPr>
              <w:spacing w:after="0" w:line="240" w:lineRule="auto"/>
              <w:ind w:left="1440" w:hanging="360"/>
              <w:rPr>
                <w:color w:val="000000"/>
              </w:rPr>
            </w:pPr>
            <w:r w:rsidDel="00000000" w:rsidR="00000000" w:rsidRPr="00000000">
              <w:rPr>
                <w:color w:val="000000"/>
                <w:rtl w:val="0"/>
              </w:rPr>
              <w:t xml:space="preserve">Use the timer on the slide to help students manage their time and give each other space for quiet reflection. </w:t>
            </w:r>
          </w:p>
          <w:p w:rsidR="00000000" w:rsidDel="00000000" w:rsidP="00000000" w:rsidRDefault="00000000" w:rsidRPr="00000000" w14:paraId="000000F0">
            <w:pPr>
              <w:widowControl w:val="0"/>
              <w:numPr>
                <w:ilvl w:val="1"/>
                <w:numId w:val="8"/>
              </w:numPr>
              <w:spacing w:after="0" w:line="240" w:lineRule="auto"/>
              <w:ind w:left="1440" w:hanging="360"/>
              <w:rPr>
                <w:color w:val="000000"/>
              </w:rPr>
            </w:pPr>
            <w:r w:rsidDel="00000000" w:rsidR="00000000" w:rsidRPr="00000000">
              <w:rPr>
                <w:color w:val="000000"/>
                <w:rtl w:val="0"/>
              </w:rPr>
              <w:t xml:space="preserve">Circulate the classroom to check in on students as they work their way through the questions. </w:t>
            </w:r>
          </w:p>
          <w:p w:rsidR="00000000" w:rsidDel="00000000" w:rsidP="00000000" w:rsidRDefault="00000000" w:rsidRPr="00000000" w14:paraId="000000F1">
            <w:pPr>
              <w:widowControl w:val="0"/>
              <w:numPr>
                <w:ilvl w:val="1"/>
                <w:numId w:val="8"/>
              </w:numPr>
              <w:spacing w:after="0" w:line="240" w:lineRule="auto"/>
              <w:ind w:left="1440" w:hanging="360"/>
              <w:rPr>
                <w:color w:val="000000"/>
              </w:rPr>
            </w:pPr>
            <w:r w:rsidDel="00000000" w:rsidR="00000000" w:rsidRPr="00000000">
              <w:rPr>
                <w:color w:val="000000"/>
                <w:rtl w:val="0"/>
              </w:rPr>
              <w:t xml:space="preserve">Encourage students to use real life examples in their responses.  </w:t>
            </w:r>
          </w:p>
          <w:p w:rsidR="00000000" w:rsidDel="00000000" w:rsidP="00000000" w:rsidRDefault="00000000" w:rsidRPr="00000000" w14:paraId="000000F2">
            <w:pPr>
              <w:widowControl w:val="0"/>
              <w:numPr>
                <w:ilvl w:val="1"/>
                <w:numId w:val="8"/>
              </w:numPr>
              <w:spacing w:after="0" w:line="240" w:lineRule="auto"/>
              <w:ind w:left="1440" w:hanging="360"/>
              <w:rPr>
                <w:color w:val="000000"/>
              </w:rPr>
            </w:pPr>
            <w:r w:rsidDel="00000000" w:rsidR="00000000" w:rsidRPr="00000000">
              <w:rPr>
                <w:color w:val="000000"/>
                <w:rtl w:val="0"/>
              </w:rPr>
              <w:t xml:space="preserve">When the time is up, give students 2-3 minutes to discuss with their Home Groups any questions they struggled to answer.  Encourage students to add to their handout anything new they hadn’t considered. </w:t>
            </w:r>
          </w:p>
          <w:p w:rsidR="00000000" w:rsidDel="00000000" w:rsidP="00000000" w:rsidRDefault="00000000" w:rsidRPr="00000000" w14:paraId="000000F3">
            <w:pPr>
              <w:widowControl w:val="0"/>
              <w:numPr>
                <w:ilvl w:val="0"/>
                <w:numId w:val="8"/>
              </w:numPr>
              <w:spacing w:after="0" w:line="240" w:lineRule="auto"/>
              <w:ind w:left="720" w:hanging="360"/>
              <w:rPr>
                <w:color w:val="000000"/>
              </w:rPr>
            </w:pPr>
            <w:r w:rsidDel="00000000" w:rsidR="00000000" w:rsidRPr="00000000">
              <w:rPr>
                <w:color w:val="000000"/>
                <w:rtl w:val="0"/>
              </w:rPr>
              <w:t xml:space="preserve">Read the Compelling Question aloud and display it visually for students.</w:t>
            </w:r>
          </w:p>
          <w:p w:rsidR="00000000" w:rsidDel="00000000" w:rsidP="00000000" w:rsidRDefault="00000000" w:rsidRPr="00000000" w14:paraId="000000F4">
            <w:pPr>
              <w:widowControl w:val="0"/>
              <w:numPr>
                <w:ilvl w:val="0"/>
                <w:numId w:val="8"/>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73">
              <w:r w:rsidDel="00000000" w:rsidR="00000000" w:rsidRPr="00000000">
                <w:rPr>
                  <w:color w:val="1155cc"/>
                  <w:u w:val="single"/>
                  <w:rtl w:val="0"/>
                </w:rPr>
                <w:t xml:space="preserve">slide 35</w:t>
              </w:r>
            </w:hyperlink>
            <w:r w:rsidDel="00000000" w:rsidR="00000000" w:rsidRPr="00000000">
              <w:rPr>
                <w:color w:val="000000"/>
                <w:rtl w:val="0"/>
              </w:rPr>
              <w:t xml:space="preserve">.  Remind students that a dialogue’s purpose is to listen to understand, that it is collaborative, and its goal is to create a shared understanding. Encourage students to have an open mind.</w:t>
            </w:r>
          </w:p>
          <w:p w:rsidR="00000000" w:rsidDel="00000000" w:rsidP="00000000" w:rsidRDefault="00000000" w:rsidRPr="00000000" w14:paraId="000000F5">
            <w:pPr>
              <w:widowControl w:val="0"/>
              <w:numPr>
                <w:ilvl w:val="1"/>
                <w:numId w:val="8"/>
              </w:numPr>
              <w:spacing w:after="0" w:line="240" w:lineRule="auto"/>
              <w:ind w:left="1440" w:hanging="360"/>
              <w:rPr>
                <w:color w:val="000000"/>
              </w:rPr>
            </w:pPr>
            <w:r w:rsidDel="00000000" w:rsidR="00000000" w:rsidRPr="00000000">
              <w:rPr>
                <w:color w:val="000000"/>
                <w:rtl w:val="0"/>
              </w:rPr>
              <w:t xml:space="preserve">Consider rearranging the classroom so students are seated in a circle or are at least facing each other. If time allows, this could be a good opportunity to use a </w:t>
            </w:r>
            <w:hyperlink r:id="rId74">
              <w:r w:rsidDel="00000000" w:rsidR="00000000" w:rsidRPr="00000000">
                <w:rPr>
                  <w:color w:val="1155cc"/>
                  <w:u w:val="single"/>
                  <w:rtl w:val="0"/>
                </w:rPr>
                <w:t xml:space="preserve">Socratic Seminar</w:t>
              </w:r>
            </w:hyperlink>
            <w:r w:rsidDel="00000000" w:rsidR="00000000" w:rsidRPr="00000000">
              <w:rPr>
                <w:color w:val="000000"/>
                <w:rtl w:val="0"/>
              </w:rPr>
              <w:t xml:space="preserve"> in your classroom.  </w:t>
            </w:r>
          </w:p>
          <w:p w:rsidR="00000000" w:rsidDel="00000000" w:rsidP="00000000" w:rsidRDefault="00000000" w:rsidRPr="00000000" w14:paraId="000000F6">
            <w:pPr>
              <w:widowControl w:val="0"/>
              <w:numPr>
                <w:ilvl w:val="0"/>
                <w:numId w:val="8"/>
              </w:numPr>
              <w:spacing w:after="0" w:line="240" w:lineRule="auto"/>
              <w:ind w:left="720" w:hanging="360"/>
              <w:rPr>
                <w:color w:val="000000"/>
              </w:rPr>
            </w:pPr>
            <w:r w:rsidDel="00000000" w:rsidR="00000000" w:rsidRPr="00000000">
              <w:rPr>
                <w:color w:val="000000"/>
                <w:rtl w:val="0"/>
              </w:rPr>
              <w:t xml:space="preserve">Use the Pursuit of Happiness slide deck: </w:t>
            </w:r>
            <w:hyperlink r:id="rId75">
              <w:r w:rsidDel="00000000" w:rsidR="00000000" w:rsidRPr="00000000">
                <w:rPr>
                  <w:color w:val="1155cc"/>
                  <w:u w:val="single"/>
                  <w:rtl w:val="0"/>
                </w:rPr>
                <w:t xml:space="preserve">slides 36-40</w:t>
              </w:r>
            </w:hyperlink>
            <w:r w:rsidDel="00000000" w:rsidR="00000000" w:rsidRPr="00000000">
              <w:rPr>
                <w:color w:val="000000"/>
                <w:rtl w:val="0"/>
              </w:rPr>
              <w:t xml:space="preserve"> to keep students on task as you discuss the Elaborate questions:</w:t>
            </w:r>
          </w:p>
          <w:p w:rsidR="00000000" w:rsidDel="00000000" w:rsidP="00000000" w:rsidRDefault="00000000" w:rsidRPr="00000000" w14:paraId="000000F7">
            <w:pPr>
              <w:numPr>
                <w:ilvl w:val="1"/>
                <w:numId w:val="8"/>
              </w:numPr>
              <w:spacing w:after="0" w:line="240" w:lineRule="auto"/>
              <w:ind w:left="1440" w:hanging="360"/>
              <w:rPr>
                <w:color w:val="000000"/>
              </w:rPr>
            </w:pPr>
            <w:r w:rsidDel="00000000" w:rsidR="00000000" w:rsidRPr="00000000">
              <w:rPr>
                <w:color w:val="000000"/>
                <w:rtl w:val="0"/>
              </w:rPr>
              <w:t xml:space="preserve">How does the lack of individual civic virtue (ex. Dishonesty or apathy) weaken the effectiveness of good laws? </w:t>
            </w:r>
          </w:p>
          <w:p w:rsidR="00000000" w:rsidDel="00000000" w:rsidP="00000000" w:rsidRDefault="00000000" w:rsidRPr="00000000" w14:paraId="000000F8">
            <w:pPr>
              <w:numPr>
                <w:ilvl w:val="1"/>
                <w:numId w:val="8"/>
              </w:numPr>
              <w:spacing w:after="0" w:line="240" w:lineRule="auto"/>
              <w:ind w:left="1440" w:hanging="360"/>
              <w:rPr>
                <w:color w:val="000000"/>
              </w:rPr>
            </w:pPr>
            <w:r w:rsidDel="00000000" w:rsidR="00000000" w:rsidRPr="00000000">
              <w:rPr>
                <w:color w:val="000000"/>
                <w:rtl w:val="0"/>
              </w:rPr>
              <w:t xml:space="preserve">Can a government successfully protect the pursuit of happiness if the citizens are actively working against the common good? </w:t>
            </w:r>
          </w:p>
          <w:p w:rsidR="00000000" w:rsidDel="00000000" w:rsidP="00000000" w:rsidRDefault="00000000" w:rsidRPr="00000000" w14:paraId="000000F9">
            <w:pPr>
              <w:numPr>
                <w:ilvl w:val="1"/>
                <w:numId w:val="8"/>
              </w:numPr>
              <w:spacing w:after="0" w:line="240" w:lineRule="auto"/>
              <w:ind w:left="1440" w:hanging="360"/>
              <w:rPr>
                <w:color w:val="000000"/>
              </w:rPr>
            </w:pPr>
            <w:r w:rsidDel="00000000" w:rsidR="00000000" w:rsidRPr="00000000">
              <w:rPr>
                <w:color w:val="000000"/>
                <w:rtl w:val="0"/>
              </w:rPr>
              <w:t xml:space="preserve">Can a government successfully protect the pursuit of happiness if its laws are being implemented by non-virtuous public officials? </w:t>
            </w:r>
          </w:p>
          <w:p w:rsidR="00000000" w:rsidDel="00000000" w:rsidP="00000000" w:rsidRDefault="00000000" w:rsidRPr="00000000" w14:paraId="000000FA">
            <w:pPr>
              <w:numPr>
                <w:ilvl w:val="1"/>
                <w:numId w:val="8"/>
              </w:numPr>
              <w:spacing w:after="0" w:line="240" w:lineRule="auto"/>
              <w:ind w:left="1440" w:hanging="360"/>
              <w:rPr>
                <w:color w:val="000000"/>
              </w:rPr>
            </w:pPr>
            <w:r w:rsidDel="00000000" w:rsidR="00000000" w:rsidRPr="00000000">
              <w:rPr>
                <w:color w:val="000000"/>
                <w:rtl w:val="0"/>
              </w:rPr>
              <w:t xml:space="preserve">Is it possible to have a “culture of virtue” in a society where the government fails to provide equal protection under the law?</w:t>
            </w:r>
          </w:p>
          <w:p w:rsidR="00000000" w:rsidDel="00000000" w:rsidP="00000000" w:rsidRDefault="00000000" w:rsidRPr="00000000" w14:paraId="000000FB">
            <w:pPr>
              <w:numPr>
                <w:ilvl w:val="1"/>
                <w:numId w:val="8"/>
              </w:numPr>
              <w:spacing w:after="0" w:line="240" w:lineRule="auto"/>
              <w:ind w:left="1440" w:hanging="360"/>
              <w:rPr>
                <w:color w:val="000000"/>
              </w:rPr>
            </w:pPr>
            <w:r w:rsidDel="00000000" w:rsidR="00000000" w:rsidRPr="00000000">
              <w:rPr>
                <w:color w:val="000000"/>
                <w:rtl w:val="0"/>
              </w:rPr>
              <w:t xml:space="preserve">In a modern crisis (like a pandemic, recession, or war) which is more effective at restoring “happiness”: new government mandates or a voluntary shift in citizen behavior? </w:t>
            </w:r>
          </w:p>
          <w:p w:rsidR="00000000" w:rsidDel="00000000" w:rsidP="00000000" w:rsidRDefault="00000000" w:rsidRPr="00000000" w14:paraId="000000FC">
            <w:pPr>
              <w:numPr>
                <w:ilvl w:val="0"/>
                <w:numId w:val="8"/>
              </w:numPr>
              <w:spacing w:after="0" w:line="240" w:lineRule="auto"/>
              <w:ind w:left="720" w:hanging="360"/>
              <w:rPr>
                <w:color w:val="000000"/>
              </w:rPr>
            </w:pPr>
            <w:r w:rsidDel="00000000" w:rsidR="00000000" w:rsidRPr="00000000">
              <w:rPr>
                <w:color w:val="000000"/>
                <w:rtl w:val="0"/>
              </w:rPr>
              <w:t xml:space="preserve">With each question, encourage 3-4 different students to share their response.  Some tip for success:</w:t>
            </w:r>
          </w:p>
          <w:p w:rsidR="00000000" w:rsidDel="00000000" w:rsidP="00000000" w:rsidRDefault="00000000" w:rsidRPr="00000000" w14:paraId="000000FD">
            <w:pPr>
              <w:numPr>
                <w:ilvl w:val="1"/>
                <w:numId w:val="8"/>
              </w:numPr>
              <w:spacing w:after="0" w:line="240" w:lineRule="auto"/>
              <w:ind w:left="1440" w:hanging="360"/>
              <w:rPr>
                <w:color w:val="000000"/>
              </w:rPr>
            </w:pPr>
            <w:r w:rsidDel="00000000" w:rsidR="00000000" w:rsidRPr="00000000">
              <w:rPr>
                <w:color w:val="000000"/>
                <w:rtl w:val="0"/>
              </w:rPr>
              <w:t xml:space="preserve">Encourage exploration and multiple viewpoints</w:t>
            </w:r>
          </w:p>
          <w:p w:rsidR="00000000" w:rsidDel="00000000" w:rsidP="00000000" w:rsidRDefault="00000000" w:rsidRPr="00000000" w14:paraId="000000FE">
            <w:pPr>
              <w:numPr>
                <w:ilvl w:val="1"/>
                <w:numId w:val="8"/>
              </w:numPr>
              <w:spacing w:after="0" w:line="240" w:lineRule="auto"/>
              <w:ind w:left="1440" w:hanging="360"/>
              <w:rPr>
                <w:color w:val="000000"/>
              </w:rPr>
            </w:pPr>
            <w:r w:rsidDel="00000000" w:rsidR="00000000" w:rsidRPr="00000000">
              <w:rPr>
                <w:color w:val="000000"/>
                <w:rtl w:val="0"/>
              </w:rPr>
              <w:t xml:space="preserve">Allows students to take the lead, but make sure to prompt quieter students to share their thoughts too</w:t>
            </w:r>
          </w:p>
          <w:p w:rsidR="00000000" w:rsidDel="00000000" w:rsidP="00000000" w:rsidRDefault="00000000" w:rsidRPr="00000000" w14:paraId="000000FF">
            <w:pPr>
              <w:numPr>
                <w:ilvl w:val="1"/>
                <w:numId w:val="8"/>
              </w:numPr>
              <w:spacing w:after="0" w:line="240" w:lineRule="auto"/>
              <w:ind w:left="1440" w:hanging="360"/>
              <w:rPr>
                <w:color w:val="000000"/>
              </w:rPr>
            </w:pPr>
            <w:r w:rsidDel="00000000" w:rsidR="00000000" w:rsidRPr="00000000">
              <w:rPr>
                <w:color w:val="000000"/>
                <w:rtl w:val="0"/>
              </w:rPr>
              <w:t xml:space="preserve">If your students are newer to dialogue, consider giving them this </w:t>
            </w:r>
            <w:hyperlink r:id="rId76">
              <w:r w:rsidDel="00000000" w:rsidR="00000000" w:rsidRPr="00000000">
                <w:rPr>
                  <w:color w:val="1155cc"/>
                  <w:u w:val="single"/>
                  <w:rtl w:val="0"/>
                </w:rPr>
                <w:t xml:space="preserve">Meaningful Conversations handout. </w:t>
              </w:r>
            </w:hyperlink>
            <w:r w:rsidDel="00000000" w:rsidR="00000000" w:rsidRPr="00000000">
              <w:rPr>
                <w:color w:val="000000"/>
                <w:rtl w:val="0"/>
              </w:rPr>
              <w:t xml:space="preserve">To keep the discussion going, consider using some of these prompts:</w:t>
            </w:r>
          </w:p>
          <w:p w:rsidR="00000000" w:rsidDel="00000000" w:rsidP="00000000" w:rsidRDefault="00000000" w:rsidRPr="00000000" w14:paraId="00000100">
            <w:pPr>
              <w:numPr>
                <w:ilvl w:val="2"/>
                <w:numId w:val="8"/>
              </w:numPr>
              <w:spacing w:after="0" w:line="240" w:lineRule="auto"/>
              <w:ind w:left="2160" w:hanging="360"/>
              <w:rPr>
                <w:color w:val="000000"/>
              </w:rPr>
            </w:pPr>
            <w:r w:rsidDel="00000000" w:rsidR="00000000" w:rsidRPr="00000000">
              <w:rPr>
                <w:color w:val="000000"/>
                <w:rtl w:val="0"/>
              </w:rPr>
              <w:t xml:space="preserve">What evidence makes you think this?</w:t>
            </w:r>
          </w:p>
          <w:p w:rsidR="00000000" w:rsidDel="00000000" w:rsidP="00000000" w:rsidRDefault="00000000" w:rsidRPr="00000000" w14:paraId="00000101">
            <w:pPr>
              <w:numPr>
                <w:ilvl w:val="2"/>
                <w:numId w:val="8"/>
              </w:numPr>
              <w:spacing w:after="0" w:line="240" w:lineRule="auto"/>
              <w:ind w:left="2160" w:hanging="360"/>
              <w:rPr>
                <w:color w:val="000000"/>
              </w:rPr>
            </w:pPr>
            <w:r w:rsidDel="00000000" w:rsidR="00000000" w:rsidRPr="00000000">
              <w:rPr>
                <w:color w:val="000000"/>
                <w:rtl w:val="0"/>
              </w:rPr>
              <w:t xml:space="preserve">How does this relate to what was said earlier?</w:t>
            </w:r>
          </w:p>
          <w:p w:rsidR="00000000" w:rsidDel="00000000" w:rsidP="00000000" w:rsidRDefault="00000000" w:rsidRPr="00000000" w14:paraId="00000102">
            <w:pPr>
              <w:numPr>
                <w:ilvl w:val="2"/>
                <w:numId w:val="8"/>
              </w:numPr>
              <w:spacing w:after="0" w:line="240" w:lineRule="auto"/>
              <w:ind w:left="2160" w:hanging="360"/>
              <w:rPr>
                <w:color w:val="000000"/>
              </w:rPr>
            </w:pPr>
            <w:r w:rsidDel="00000000" w:rsidR="00000000" w:rsidRPr="00000000">
              <w:rPr>
                <w:color w:val="000000"/>
                <w:rtl w:val="0"/>
              </w:rPr>
              <w:t xml:space="preserve">Can you think of a time when this might not be true?</w:t>
            </w:r>
          </w:p>
          <w:p w:rsidR="00000000" w:rsidDel="00000000" w:rsidP="00000000" w:rsidRDefault="00000000" w:rsidRPr="00000000" w14:paraId="00000103">
            <w:pPr>
              <w:numPr>
                <w:ilvl w:val="2"/>
                <w:numId w:val="8"/>
              </w:numPr>
              <w:spacing w:after="0" w:line="240" w:lineRule="auto"/>
              <w:ind w:left="2160" w:hanging="360"/>
              <w:rPr>
                <w:color w:val="000000"/>
              </w:rPr>
            </w:pPr>
            <w:r w:rsidDel="00000000" w:rsidR="00000000" w:rsidRPr="00000000">
              <w:rPr>
                <w:color w:val="000000"/>
                <w:rtl w:val="0"/>
              </w:rPr>
              <w:t xml:space="preserve">What is a different way of looking at the same topic?</w:t>
            </w:r>
          </w:p>
          <w:p w:rsidR="00000000" w:rsidDel="00000000" w:rsidP="00000000" w:rsidRDefault="00000000" w:rsidRPr="00000000" w14:paraId="00000104">
            <w:pPr>
              <w:numPr>
                <w:ilvl w:val="2"/>
                <w:numId w:val="8"/>
              </w:numPr>
              <w:spacing w:after="0" w:line="240" w:lineRule="auto"/>
              <w:ind w:left="2160" w:hanging="360"/>
              <w:rPr>
                <w:color w:val="000000"/>
              </w:rPr>
            </w:pPr>
            <w:r w:rsidDel="00000000" w:rsidR="00000000" w:rsidRPr="00000000">
              <w:rPr>
                <w:color w:val="000000"/>
                <w:rtl w:val="0"/>
              </w:rPr>
              <w:t xml:space="preserve">Whose voices have we not considered on this topic?</w:t>
            </w:r>
          </w:p>
          <w:p w:rsidR="00000000" w:rsidDel="00000000" w:rsidP="00000000" w:rsidRDefault="00000000" w:rsidRPr="00000000" w14:paraId="00000105">
            <w:pPr>
              <w:numPr>
                <w:ilvl w:val="2"/>
                <w:numId w:val="8"/>
              </w:numPr>
              <w:spacing w:after="0" w:line="240" w:lineRule="auto"/>
              <w:ind w:left="2160" w:hanging="360"/>
              <w:rPr>
                <w:color w:val="000000"/>
              </w:rPr>
            </w:pPr>
            <w:r w:rsidDel="00000000" w:rsidR="00000000" w:rsidRPr="00000000">
              <w:rPr>
                <w:color w:val="000000"/>
                <w:rtl w:val="0"/>
              </w:rPr>
              <w:t xml:space="preserve">Has our view on this question shifted over time? </w:t>
            </w:r>
          </w:p>
          <w:p w:rsidR="00000000" w:rsidDel="00000000" w:rsidP="00000000" w:rsidRDefault="00000000" w:rsidRPr="00000000" w14:paraId="00000106">
            <w:pPr>
              <w:numPr>
                <w:ilvl w:val="2"/>
                <w:numId w:val="8"/>
              </w:numPr>
              <w:spacing w:after="0" w:line="240" w:lineRule="auto"/>
              <w:ind w:left="2160" w:hanging="360"/>
              <w:rPr>
                <w:color w:val="000000"/>
              </w:rPr>
            </w:pPr>
            <w:r w:rsidDel="00000000" w:rsidR="00000000" w:rsidRPr="00000000">
              <w:rPr>
                <w:color w:val="000000"/>
                <w:rtl w:val="0"/>
              </w:rPr>
              <w:t xml:space="preserve">Are there exceptions to this?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7">
            <w:pPr>
              <w:widowControl w:val="0"/>
              <w:spacing w:after="0" w:line="240" w:lineRule="auto"/>
              <w:rPr>
                <w:color w:val="000000"/>
              </w:rPr>
            </w:pPr>
            <w:hyperlink r:id="rId77">
              <w:r w:rsidDel="00000000" w:rsidR="00000000" w:rsidRPr="00000000">
                <w:rPr>
                  <w:color w:val="1155cc"/>
                  <w:u w:val="single"/>
                  <w:rtl w:val="0"/>
                </w:rPr>
                <w:t xml:space="preserve">https://streetlaw.org/using-socratic-seminars-to-foster-critical-conversations/</w:t>
              </w:r>
            </w:hyperlink>
            <w:r w:rsidDel="00000000" w:rsidR="00000000" w:rsidRPr="00000000">
              <w:rPr>
                <w:rtl w:val="0"/>
              </w:rPr>
            </w:r>
          </w:p>
          <w:p w:rsidR="00000000" w:rsidDel="00000000" w:rsidP="00000000" w:rsidRDefault="00000000" w:rsidRPr="00000000" w14:paraId="00000108">
            <w:pPr>
              <w:widowControl w:val="0"/>
              <w:spacing w:after="0" w:line="240" w:lineRule="auto"/>
              <w:rPr>
                <w:color w:val="000000"/>
              </w:rPr>
            </w:pPr>
            <w:r w:rsidDel="00000000" w:rsidR="00000000" w:rsidRPr="00000000">
              <w:rPr>
                <w:rtl w:val="0"/>
              </w:rPr>
            </w:r>
          </w:p>
        </w:tc>
      </w:tr>
      <w:tr>
        <w:trPr>
          <w:cantSplit w:val="0"/>
          <w:trHeight w:val="744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9">
            <w:pPr>
              <w:numPr>
                <w:ilvl w:val="0"/>
                <w:numId w:val="9"/>
              </w:numPr>
              <w:spacing w:after="0" w:line="240" w:lineRule="auto"/>
              <w:ind w:left="720" w:hanging="360"/>
              <w:rPr>
                <w:color w:val="000000"/>
              </w:rPr>
            </w:pPr>
            <w:r w:rsidDel="00000000" w:rsidR="00000000" w:rsidRPr="00000000">
              <w:rPr>
                <w:color w:val="000000"/>
                <w:rtl w:val="0"/>
              </w:rPr>
              <w:t xml:space="preserve">Display the Pursuit of Happiness slide deck:</w:t>
            </w:r>
            <w:hyperlink r:id="rId78">
              <w:r w:rsidDel="00000000" w:rsidR="00000000" w:rsidRPr="00000000">
                <w:rPr>
                  <w:color w:val="1155cc"/>
                  <w:u w:val="single"/>
                  <w:rtl w:val="0"/>
                </w:rPr>
                <w:t xml:space="preserve"> slide 42</w:t>
              </w:r>
            </w:hyperlink>
            <w:r w:rsidDel="00000000" w:rsidR="00000000" w:rsidRPr="00000000">
              <w:rPr>
                <w:color w:val="000000"/>
                <w:rtl w:val="0"/>
              </w:rPr>
              <w:t xml:space="preserve"> and direct students back to the compelling question: Is the pursuit of happiness better protected by a government of laws or by civic virtue?  Tell students that the close of the lesson is to reflect on learning related to the compelling question, as well as their own processes.</w:t>
            </w:r>
          </w:p>
          <w:p w:rsidR="00000000" w:rsidDel="00000000" w:rsidP="00000000" w:rsidRDefault="00000000" w:rsidRPr="00000000" w14:paraId="0000010A">
            <w:pPr>
              <w:numPr>
                <w:ilvl w:val="0"/>
                <w:numId w:val="9"/>
              </w:numPr>
              <w:spacing w:after="0" w:line="240" w:lineRule="auto"/>
              <w:ind w:left="720" w:hanging="360"/>
              <w:rPr>
                <w:color w:val="000000"/>
              </w:rPr>
            </w:pPr>
            <w:r w:rsidDel="00000000" w:rsidR="00000000" w:rsidRPr="00000000">
              <w:rPr>
                <w:color w:val="000000"/>
                <w:rtl w:val="0"/>
              </w:rPr>
              <w:t xml:space="preserve">Display the Pursuit of Happiness slide deck: </w:t>
            </w:r>
            <w:hyperlink r:id="rId79">
              <w:r w:rsidDel="00000000" w:rsidR="00000000" w:rsidRPr="00000000">
                <w:rPr>
                  <w:color w:val="1155cc"/>
                  <w:u w:val="single"/>
                  <w:rtl w:val="0"/>
                </w:rPr>
                <w:t xml:space="preserve">slide 43</w:t>
              </w:r>
            </w:hyperlink>
            <w:r w:rsidDel="00000000" w:rsidR="00000000" w:rsidRPr="00000000">
              <w:rPr>
                <w:color w:val="000000"/>
                <w:rtl w:val="0"/>
              </w:rPr>
              <w:t xml:space="preserve"> and direct students’ attention to page 8 of their Pursuit of Happiness</w:t>
            </w:r>
            <w:hyperlink r:id="rId80">
              <w:r w:rsidDel="00000000" w:rsidR="00000000" w:rsidRPr="00000000">
                <w:rPr>
                  <w:color w:val="1155cc"/>
                  <w:u w:val="single"/>
                  <w:rtl w:val="0"/>
                </w:rPr>
                <w:t xml:space="preserve"> handout</w:t>
              </w:r>
            </w:hyperlink>
            <w:r w:rsidDel="00000000" w:rsidR="00000000" w:rsidRPr="00000000">
              <w:rPr>
                <w:color w:val="000000"/>
                <w:rtl w:val="0"/>
              </w:rPr>
              <w:t xml:space="preserve">, labeled “EVALUATE”.  Tell students they will have ten minutes to reflect on these questions (timer is embedded on the slide).</w:t>
            </w:r>
          </w:p>
          <w:p w:rsidR="00000000" w:rsidDel="00000000" w:rsidP="00000000" w:rsidRDefault="00000000" w:rsidRPr="00000000" w14:paraId="0000010B">
            <w:pPr>
              <w:numPr>
                <w:ilvl w:val="0"/>
                <w:numId w:val="9"/>
              </w:numPr>
              <w:spacing w:after="0" w:line="240" w:lineRule="auto"/>
              <w:ind w:left="720" w:hanging="360"/>
              <w:rPr>
                <w:color w:val="000000"/>
              </w:rPr>
            </w:pPr>
            <w:r w:rsidDel="00000000" w:rsidR="00000000" w:rsidRPr="00000000">
              <w:rPr>
                <w:color w:val="000000"/>
                <w:rtl w:val="0"/>
              </w:rPr>
              <w:t xml:space="preserve">When the time is up, have students discuss their responses.  Suggestions for how to approach this:</w:t>
            </w:r>
          </w:p>
          <w:p w:rsidR="00000000" w:rsidDel="00000000" w:rsidP="00000000" w:rsidRDefault="00000000" w:rsidRPr="00000000" w14:paraId="0000010C">
            <w:pPr>
              <w:numPr>
                <w:ilvl w:val="1"/>
                <w:numId w:val="9"/>
              </w:numPr>
              <w:spacing w:after="0" w:line="240" w:lineRule="auto"/>
              <w:ind w:left="1440" w:hanging="360"/>
              <w:rPr>
                <w:color w:val="000000"/>
              </w:rPr>
            </w:pPr>
            <w:r w:rsidDel="00000000" w:rsidR="00000000" w:rsidRPr="00000000">
              <w:rPr>
                <w:color w:val="000000"/>
                <w:rtl w:val="0"/>
              </w:rPr>
              <w:t xml:space="preserve">Use a simple show of hands for “Did you prefer the debate format or the dialogue format more? Why?”</w:t>
            </w:r>
          </w:p>
          <w:p w:rsidR="00000000" w:rsidDel="00000000" w:rsidP="00000000" w:rsidRDefault="00000000" w:rsidRPr="00000000" w14:paraId="0000010D">
            <w:pPr>
              <w:numPr>
                <w:ilvl w:val="1"/>
                <w:numId w:val="9"/>
              </w:numPr>
              <w:spacing w:after="0" w:line="240" w:lineRule="auto"/>
              <w:ind w:left="1440" w:hanging="360"/>
              <w:rPr>
                <w:color w:val="000000"/>
              </w:rPr>
            </w:pPr>
            <w:r w:rsidDel="00000000" w:rsidR="00000000" w:rsidRPr="00000000">
              <w:rPr>
                <w:color w:val="000000"/>
                <w:rtl w:val="0"/>
              </w:rPr>
              <w:t xml:space="preserve">Ask for 3-5 volunteers to give shouts to peers for their answers to “What is something you learned from a peer that you hadn’t considered before?  Explain.”</w:t>
            </w:r>
          </w:p>
          <w:p w:rsidR="00000000" w:rsidDel="00000000" w:rsidP="00000000" w:rsidRDefault="00000000" w:rsidRPr="00000000" w14:paraId="0000010E">
            <w:pPr>
              <w:numPr>
                <w:ilvl w:val="1"/>
                <w:numId w:val="9"/>
              </w:numPr>
              <w:spacing w:after="0" w:line="240" w:lineRule="auto"/>
              <w:ind w:left="1440" w:hanging="360"/>
              <w:rPr>
                <w:color w:val="000000"/>
              </w:rPr>
            </w:pPr>
            <w:r w:rsidDel="00000000" w:rsidR="00000000" w:rsidRPr="00000000">
              <w:rPr>
                <w:color w:val="000000"/>
                <w:rtl w:val="0"/>
              </w:rPr>
              <w:t xml:space="preserve">Give students 2-3 minutes to talk about highlights from the other three questions with their group:  </w:t>
            </w:r>
          </w:p>
          <w:p w:rsidR="00000000" w:rsidDel="00000000" w:rsidP="00000000" w:rsidRDefault="00000000" w:rsidRPr="00000000" w14:paraId="0000010F">
            <w:pPr>
              <w:numPr>
                <w:ilvl w:val="2"/>
                <w:numId w:val="9"/>
              </w:numPr>
              <w:spacing w:after="0" w:line="240" w:lineRule="auto"/>
              <w:ind w:left="2160" w:hanging="360"/>
              <w:rPr>
                <w:color w:val="000000"/>
              </w:rPr>
            </w:pPr>
            <w:r w:rsidDel="00000000" w:rsidR="00000000" w:rsidRPr="00000000">
              <w:rPr>
                <w:color w:val="000000"/>
                <w:rtl w:val="0"/>
              </w:rPr>
              <w:t xml:space="preserve">What was a personal strength of yours during either the debate or dialogue?  Where could you improve if we did this again? </w:t>
            </w:r>
          </w:p>
          <w:p w:rsidR="00000000" w:rsidDel="00000000" w:rsidP="00000000" w:rsidRDefault="00000000" w:rsidRPr="00000000" w14:paraId="00000110">
            <w:pPr>
              <w:numPr>
                <w:ilvl w:val="2"/>
                <w:numId w:val="9"/>
              </w:numPr>
              <w:spacing w:after="0" w:line="240" w:lineRule="auto"/>
              <w:ind w:left="2160" w:hanging="360"/>
              <w:rPr>
                <w:color w:val="000000"/>
              </w:rPr>
            </w:pPr>
            <w:r w:rsidDel="00000000" w:rsidR="00000000" w:rsidRPr="00000000">
              <w:rPr>
                <w:color w:val="000000"/>
                <w:rtl w:val="0"/>
              </w:rPr>
              <w:t xml:space="preserve">After hearing your peers’ thoughts on this topic, what is one adjustment you should make to your claim or to the evidence you provided? </w:t>
            </w:r>
          </w:p>
          <w:p w:rsidR="00000000" w:rsidDel="00000000" w:rsidP="00000000" w:rsidRDefault="00000000" w:rsidRPr="00000000" w14:paraId="00000111">
            <w:pPr>
              <w:numPr>
                <w:ilvl w:val="2"/>
                <w:numId w:val="9"/>
              </w:numPr>
              <w:spacing w:after="0" w:line="240" w:lineRule="auto"/>
              <w:ind w:left="2160" w:hanging="360"/>
              <w:rPr>
                <w:color w:val="000000"/>
              </w:rPr>
            </w:pPr>
            <w:r w:rsidDel="00000000" w:rsidR="00000000" w:rsidRPr="00000000">
              <w:rPr>
                <w:color w:val="000000"/>
                <w:rtl w:val="0"/>
              </w:rPr>
              <w:t xml:space="preserve">What is something you learned through your investigation on the pursuit of happiness that you can apply to your life? </w:t>
            </w:r>
          </w:p>
          <w:p w:rsidR="00000000" w:rsidDel="00000000" w:rsidP="00000000" w:rsidRDefault="00000000" w:rsidRPr="00000000" w14:paraId="00000112">
            <w:pPr>
              <w:numPr>
                <w:ilvl w:val="0"/>
                <w:numId w:val="9"/>
              </w:numPr>
              <w:spacing w:after="0" w:line="240" w:lineRule="auto"/>
              <w:ind w:left="720" w:hanging="360"/>
              <w:rPr>
                <w:color w:val="000000"/>
              </w:rPr>
            </w:pPr>
            <w:r w:rsidDel="00000000" w:rsidR="00000000" w:rsidRPr="00000000">
              <w:rPr>
                <w:color w:val="000000"/>
                <w:rtl w:val="0"/>
              </w:rPr>
              <w:t xml:space="preserve">Thank students for their attention and collect their handouts. </w:t>
            </w:r>
          </w:p>
          <w:p w:rsidR="00000000" w:rsidDel="00000000" w:rsidP="00000000" w:rsidRDefault="00000000" w:rsidRPr="00000000" w14:paraId="00000113">
            <w:pPr>
              <w:numPr>
                <w:ilvl w:val="0"/>
                <w:numId w:val="9"/>
              </w:numPr>
              <w:spacing w:after="0" w:line="240" w:lineRule="auto"/>
              <w:ind w:left="720" w:hanging="360"/>
              <w:rPr>
                <w:color w:val="000000"/>
              </w:rPr>
            </w:pPr>
            <w:r w:rsidDel="00000000" w:rsidR="00000000" w:rsidRPr="00000000">
              <w:rPr>
                <w:color w:val="000000"/>
                <w:rtl w:val="0"/>
              </w:rPr>
              <w:t xml:space="preserve">Close the lesson by reinforcing that the pursuit of happiness is not only a personal goal, but also a civic responsibility that depends on both governments that protect rights and citizens who contribute positively to their communities.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14">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5">
            <w:pPr>
              <w:widowControl w:val="0"/>
              <w:spacing w:after="0" w:line="240" w:lineRule="auto"/>
              <w:rPr>
                <w:color w:val="000000"/>
              </w:rPr>
            </w:pPr>
            <w:r w:rsidDel="00000000" w:rsidR="00000000" w:rsidRPr="00000000">
              <w:rPr>
                <w:rtl w:val="0"/>
              </w:rPr>
            </w:r>
          </w:p>
          <w:p w:rsidR="00000000" w:rsidDel="00000000" w:rsidP="00000000" w:rsidRDefault="00000000" w:rsidRPr="00000000" w14:paraId="00000116">
            <w:pPr>
              <w:widowControl w:val="0"/>
              <w:spacing w:after="0" w:line="240" w:lineRule="auto"/>
              <w:rPr>
                <w:color w:val="000000"/>
              </w:rPr>
            </w:pPr>
            <w:r w:rsidDel="00000000" w:rsidR="00000000" w:rsidRPr="00000000">
              <w:rPr>
                <w:rtl w:val="0"/>
              </w:rPr>
            </w:r>
          </w:p>
        </w:tc>
      </w:tr>
    </w:tbl>
    <w:p w:rsidR="00000000" w:rsidDel="00000000" w:rsidP="00000000" w:rsidRDefault="00000000" w:rsidRPr="00000000" w14:paraId="00000117">
      <w:pPr>
        <w:rPr/>
      </w:pPr>
      <w:r w:rsidDel="00000000" w:rsidR="00000000" w:rsidRPr="00000000">
        <w:rPr>
          <w:rtl w:val="0"/>
        </w:rPr>
      </w:r>
    </w:p>
    <w:sectPr>
      <w:headerReference r:id="rId81" w:type="default"/>
      <w:footerReference r:id="rId82" w:type="default"/>
      <w:pgSz w:h="12240" w:w="15840" w:orient="landscape"/>
      <w:pgMar w:bottom="720" w:top="720" w:left="720" w:right="72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IBM Plex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IBM Plex Sans Light">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ewsreader">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C">
    <w:pPr>
      <w:pStyle w:val="Heading6"/>
      <w:spacing w:before="100" w:lineRule="auto"/>
      <w:ind w:left="0" w:firstLine="0"/>
      <w:rPr>
        <w:b w:val="0"/>
        <w:bCs w:val="0"/>
      </w:rPr>
    </w:pPr>
    <w:bookmarkStart w:colFirst="0" w:colLast="0" w:name="_wz4xqz6ubvoc" w:id="1"/>
    <w:bookmarkEnd w:id="1"/>
    <w:r w:rsidDel="00000000" w:rsidR="00000000" w:rsidRPr="00000000">
      <w:rPr>
        <w:rtl w:val="0"/>
      </w:rPr>
      <w:t xml:space="preserve">Page </w:t>
    </w:r>
    <w:r w:rsidDel="00000000" w:rsidR="00000000" w:rsidRPr="00000000">
      <w:rPr/>
      <w:fldChar w:fldCharType="begin"/>
      <w:instrText xml:space="preserve">PAGE</w:instrText>
      <w:fldChar w:fldCharType="separate"/>
      <w:fldChar w:fldCharType="end"/>
    </w:r>
    <w:r w:rsidDel="00000000" w:rsidR="00000000" w:rsidRPr="00000000">
      <w:rPr>
        <w:b w:val="0"/>
        <w:bCs w:val="0"/>
        <w:rtl w:val="0"/>
      </w:rPr>
      <w:t xml:space="preserve"> of </w:t>
    </w:r>
    <w:r w:rsidDel="00000000" w:rsidR="00000000" w:rsidRPr="00000000">
      <w:rPr>
        <w:b w:val="0"/>
        <w:bCs w:val="0"/>
      </w:rPr>
      <w:fldChar w:fldCharType="begin"/>
      <w:instrText xml:space="preserve">NUMPAGES</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8">
    <w:pPr>
      <w:pStyle w:val="Heading5"/>
      <w:rPr/>
    </w:pPr>
    <w:bookmarkStart w:colFirst="0" w:colLast="0" w:name="_ob3vpjwu1yfi" w:id="0"/>
    <w:bookmarkEnd w:id="0"/>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933450</wp:posOffset>
          </wp:positionH>
          <wp:positionV relativeFrom="paragraph">
            <wp:posOffset>-19049</wp:posOffset>
          </wp:positionV>
          <wp:extent cx="7272338" cy="1363563"/>
          <wp:effectExtent b="0" l="0" r="0" t="0"/>
          <wp:wrapSquare wrapText="bothSides" distB="114300" distT="114300" distL="114300" distR="11430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272338" cy="1363563"/>
                  </a:xfrm>
                  <a:prstGeom prst="rect"/>
                  <a:ln/>
                </pic:spPr>
              </pic:pic>
            </a:graphicData>
          </a:graphic>
        </wp:anchor>
      </w:drawing>
    </w:r>
  </w:p>
  <w:p w:rsidR="00000000" w:rsidDel="00000000" w:rsidP="00000000" w:rsidRDefault="00000000" w:rsidRPr="00000000" w14:paraId="00000119">
    <w:pPr>
      <w:rPr/>
    </w:pPr>
    <w:r w:rsidDel="00000000" w:rsidR="00000000" w:rsidRPr="00000000">
      <w:rPr>
        <w:rtl w:val="0"/>
      </w:rPr>
    </w:r>
  </w:p>
  <w:p w:rsidR="00000000" w:rsidDel="00000000" w:rsidP="00000000" w:rsidRDefault="00000000" w:rsidRPr="00000000" w14:paraId="0000011A">
    <w:pPr>
      <w:rPr/>
    </w:pPr>
    <w:r w:rsidDel="00000000" w:rsidR="00000000" w:rsidRPr="00000000">
      <w:rPr>
        <w:rtl w:val="0"/>
      </w:rPr>
    </w:r>
  </w:p>
  <w:p w:rsidR="00000000" w:rsidDel="00000000" w:rsidP="00000000" w:rsidRDefault="00000000" w:rsidRPr="00000000" w14:paraId="0000011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ewsreader" w:cs="Newsreader" w:eastAsia="Newsreader" w:hAnsi="Newsreader"/>
        <w:color w:val="393435"/>
        <w:sz w:val="24"/>
        <w:szCs w:val="24"/>
        <w:lang w:val="en"/>
      </w:rPr>
    </w:rPrDefault>
    <w:pPrDefault>
      <w:pPr>
        <w:spacing w:after="300" w:line="3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600" w:line="192.00000000000003" w:lineRule="auto"/>
    </w:pPr>
    <w:rPr>
      <w:rFonts w:ascii="IBM Plex Sans" w:cs="IBM Plex Sans" w:eastAsia="IBM Plex Sans" w:hAnsi="IBM Plex Sans"/>
      <w:b w:val="1"/>
      <w:bCs w:val="1"/>
      <w:color w:val="231f20"/>
      <w:sz w:val="64"/>
      <w:szCs w:val="64"/>
    </w:rPr>
  </w:style>
  <w:style w:type="paragraph" w:styleId="Heading2">
    <w:name w:val="heading 2"/>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42"/>
      <w:szCs w:val="42"/>
    </w:rPr>
  </w:style>
  <w:style w:type="paragraph" w:styleId="Heading3">
    <w:name w:val="heading 3"/>
    <w:basedOn w:val="Normal"/>
    <w:next w:val="Normal"/>
    <w:pPr>
      <w:keepNext w:val="1"/>
      <w:keepLines w:val="1"/>
      <w:spacing w:after="0" w:before="300" w:line="192.00000000000003" w:lineRule="auto"/>
    </w:pPr>
    <w:rPr>
      <w:rFonts w:ascii="IBM Plex Sans" w:cs="IBM Plex Sans" w:eastAsia="IBM Plex Sans" w:hAnsi="IBM Plex Sans"/>
      <w:b w:val="1"/>
      <w:bCs w:val="1"/>
      <w:color w:val="231f20"/>
      <w:sz w:val="30"/>
      <w:szCs w:val="30"/>
    </w:rPr>
  </w:style>
  <w:style w:type="paragraph" w:styleId="Heading4">
    <w:name w:val="heading 4"/>
    <w:basedOn w:val="Normal"/>
    <w:next w:val="Normal"/>
    <w:pPr>
      <w:keepNext w:val="1"/>
      <w:keepLines w:val="1"/>
      <w:spacing w:after="0" w:before="300" w:line="192.00000000000003" w:lineRule="auto"/>
    </w:pPr>
    <w:rPr>
      <w:rFonts w:ascii="IBM Plex Sans" w:cs="IBM Plex Sans" w:eastAsia="IBM Plex Sans" w:hAnsi="IBM Plex Sans"/>
      <w:b w:val="1"/>
      <w:bCs w:val="1"/>
      <w:color w:val="231f20"/>
    </w:rPr>
  </w:style>
  <w:style w:type="paragraph" w:styleId="Heading5">
    <w:name w:val="heading 5"/>
    <w:basedOn w:val="Normal"/>
    <w:next w:val="Normal"/>
    <w:pPr>
      <w:keepNext w:val="1"/>
      <w:keepLines w:val="1"/>
      <w:spacing w:after="600" w:line="192.00000000000003" w:lineRule="auto"/>
      <w:ind w:left="-720" w:firstLine="0"/>
      <w:jc w:val="right"/>
    </w:pPr>
    <w:rPr>
      <w:rFonts w:ascii="IBM Plex Sans" w:cs="IBM Plex Sans" w:eastAsia="IBM Plex Sans" w:hAnsi="IBM Plex Sans"/>
      <w:color w:val="504b4b"/>
      <w:sz w:val="20"/>
      <w:szCs w:val="20"/>
    </w:rPr>
  </w:style>
  <w:style w:type="paragraph" w:styleId="Heading6">
    <w:name w:val="heading 6"/>
    <w:basedOn w:val="Normal"/>
    <w:next w:val="Normal"/>
    <w:pPr>
      <w:keepNext w:val="1"/>
      <w:keepLines w:val="1"/>
      <w:spacing w:after="0" w:line="192.00000000000003" w:lineRule="auto"/>
      <w:ind w:left="-720" w:firstLine="0"/>
      <w:jc w:val="right"/>
    </w:pPr>
    <w:rPr>
      <w:rFonts w:ascii="IBM Plex Sans" w:cs="IBM Plex Sans" w:eastAsia="IBM Plex Sans" w:hAnsi="IBM Plex Sans"/>
      <w:b w:val="1"/>
      <w:bCs w:val="1"/>
      <w:sz w:val="20"/>
      <w:szCs w:val="20"/>
    </w:rPr>
  </w:style>
  <w:style w:type="paragraph" w:styleId="Title">
    <w:name w:val="Title"/>
    <w:basedOn w:val="Normal"/>
    <w:next w:val="Normal"/>
    <w:pPr>
      <w:keepNext w:val="1"/>
      <w:keepLines w:val="1"/>
      <w:spacing w:after="0" w:line="180" w:lineRule="auto"/>
    </w:pPr>
    <w:rPr>
      <w:rFonts w:ascii="IBM Plex Sans" w:cs="IBM Plex Sans" w:eastAsia="IBM Plex Sans" w:hAnsi="IBM Plex Sans"/>
      <w:b w:val="1"/>
      <w:bCs w:val="1"/>
      <w:color w:val="231f20"/>
      <w:sz w:val="220"/>
      <w:szCs w:val="220"/>
    </w:rPr>
  </w:style>
  <w:style w:type="paragraph" w:styleId="Subtitle">
    <w:name w:val="Subtitle"/>
    <w:basedOn w:val="Normal"/>
    <w:next w:val="Normal"/>
    <w:pPr>
      <w:keepNext w:val="1"/>
      <w:keepLines w:val="1"/>
      <w:spacing w:after="0" w:line="180" w:lineRule="auto"/>
    </w:pPr>
    <w:rPr>
      <w:rFonts w:ascii="IBM Plex Sans Light" w:cs="IBM Plex Sans Light" w:eastAsia="IBM Plex Sans Light" w:hAnsi="IBM Plex Sans Light"/>
      <w:color w:val="231f20"/>
      <w:sz w:val="120"/>
      <w:szCs w:val="12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yperlink" Target="https://docs.google.com/presentation/d/18K6SnqpHx_SGcGZCJYD1SXz1-S6gacJFdS9rn5ygLLM/edit?slide=id.g3de9e555de9_0_12#slide=id.g3de9e555de9_0_12" TargetMode="External"/><Relationship Id="rId42" Type="http://schemas.openxmlformats.org/officeDocument/2006/relationships/hyperlink" Target="https://www.youtube.com/watch?v=WoKmYMNeOVE" TargetMode="External"/><Relationship Id="rId41" Type="http://schemas.openxmlformats.org/officeDocument/2006/relationships/hyperlink" Target="https://www.youtube.com/watch?v=WoKmYMNeOVE" TargetMode="External"/><Relationship Id="rId44" Type="http://schemas.openxmlformats.org/officeDocument/2006/relationships/hyperlink" Target="https://docs.google.com/document/d/1FN9FUJXwAxfgxySHiZRnVnkoW2M9Y-QsBmMq-5p6bDw/edit?tab=t.0" TargetMode="External"/><Relationship Id="rId43" Type="http://schemas.openxmlformats.org/officeDocument/2006/relationships/hyperlink" Target="https://www.youtube.com/watch?v=WoKmYMNeOVE" TargetMode="External"/><Relationship Id="rId46" Type="http://schemas.openxmlformats.org/officeDocument/2006/relationships/hyperlink" Target="https://docs.google.com/presentation/d/18K6SnqpHx_SGcGZCJYD1SXz1-S6gacJFdS9rn5ygLLM/edit?slide=id.g1125d80b419_0_79#slide=id.g1125d80b419_0_79" TargetMode="External"/><Relationship Id="rId45" Type="http://schemas.openxmlformats.org/officeDocument/2006/relationships/hyperlink" Target="https://www.youtube.com/watch?v=WoKmYMNeOVE" TargetMode="External"/><Relationship Id="rId80" Type="http://schemas.openxmlformats.org/officeDocument/2006/relationships/hyperlink" Target="https://docs.google.com/document/d/1FN9FUJXwAxfgxySHiZRnVnkoW2M9Y-QsBmMq-5p6bDw/edit?tab=t.0" TargetMode="External"/><Relationship Id="rId82" Type="http://schemas.openxmlformats.org/officeDocument/2006/relationships/footer" Target="footer1.xml"/><Relationship Id="rId81"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FN9FUJXwAxfgxySHiZRnVnkoW2M9Y-QsBmMq-5p6bDw/edit?usp=sharing" TargetMode="External"/><Relationship Id="rId48" Type="http://schemas.openxmlformats.org/officeDocument/2006/relationships/hyperlink" Target="https://docs.google.com/document/d/1FN9FUJXwAxfgxySHiZRnVnkoW2M9Y-QsBmMq-5p6bDw/edit?tab=t.0" TargetMode="External"/><Relationship Id="rId47" Type="http://schemas.openxmlformats.org/officeDocument/2006/relationships/hyperlink" Target="https://docs.google.com/presentation/d/18K6SnqpHx_SGcGZCJYD1SXz1-S6gacJFdS9rn5ygLLM/edit?slide=id.g3d477b48795_0_6#slide=id.g3d477b48795_0_6" TargetMode="External"/><Relationship Id="rId49" Type="http://schemas.openxmlformats.org/officeDocument/2006/relationships/hyperlink" Target="https://docs.google.com/presentation/d/18K6SnqpHx_SGcGZCJYD1SXz1-S6gacJFdS9rn5ygLLM/edit?slide=id.g397025e1fb7_0_0#slide=id.g397025e1fb7_0_0" TargetMode="External"/><Relationship Id="rId5" Type="http://schemas.openxmlformats.org/officeDocument/2006/relationships/styles" Target="styles.xml"/><Relationship Id="rId6" Type="http://schemas.openxmlformats.org/officeDocument/2006/relationships/hyperlink" Target="https://www.thecorestandards.org/ELA-Literacy/RH/11-12/9/" TargetMode="External"/><Relationship Id="rId7" Type="http://schemas.openxmlformats.org/officeDocument/2006/relationships/hyperlink" Target="https://www.thecorestandards.org/ELA-Literacy/RH/11-12/7/" TargetMode="External"/><Relationship Id="rId8" Type="http://schemas.openxmlformats.org/officeDocument/2006/relationships/hyperlink" Target="https://www.thecorestandards.org/ELA-Literacy/RH/11-12/2/" TargetMode="External"/><Relationship Id="rId73" Type="http://schemas.openxmlformats.org/officeDocument/2006/relationships/hyperlink" Target="https://docs.google.com/presentation/d/18K6SnqpHx_SGcGZCJYD1SXz1-S6gacJFdS9rn5ygLLM/edit?slide=id.g3dff4038bef_0_20#slide=id.g3dff4038bef_0_20" TargetMode="External"/><Relationship Id="rId72" Type="http://schemas.openxmlformats.org/officeDocument/2006/relationships/hyperlink" Target="https://docs.google.com/document/d/1FN9FUJXwAxfgxySHiZRnVnkoW2M9Y-QsBmMq-5p6bDw/edit?tab=t.0" TargetMode="External"/><Relationship Id="rId31" Type="http://schemas.openxmlformats.org/officeDocument/2006/relationships/hyperlink" Target="https://docs.google.com/presentation/d/18K6SnqpHx_SGcGZCJYD1SXz1-S6gacJFdS9rn5ygLLM/edit?slide=id.g397025e1fb7_0_88#slide=id.g397025e1fb7_0_88" TargetMode="External"/><Relationship Id="rId75" Type="http://schemas.openxmlformats.org/officeDocument/2006/relationships/hyperlink" Target="https://docs.google.com/presentation/d/18K6SnqpHx_SGcGZCJYD1SXz1-S6gacJFdS9rn5ygLLM/edit?slide=id.g397025e1fb7_0_81#slide=id.g397025e1fb7_0_81" TargetMode="External"/><Relationship Id="rId30" Type="http://schemas.openxmlformats.org/officeDocument/2006/relationships/hyperlink" Target="https://docs.google.com/presentation/d/18K6SnqpHx_SGcGZCJYD1SXz1-S6gacJFdS9rn5ygLLM/edit?slide=id.g3de9e555de9_0_0#slide=id.g3de9e555de9_0_0" TargetMode="External"/><Relationship Id="rId74" Type="http://schemas.openxmlformats.org/officeDocument/2006/relationships/hyperlink" Target="https://streetlaw.org/using-socratic-seminars-to-foster-critical-conversations/" TargetMode="External"/><Relationship Id="rId33" Type="http://schemas.openxmlformats.org/officeDocument/2006/relationships/hyperlink" Target="https://docs.google.com/presentation/d/18K6SnqpHx_SGcGZCJYD1SXz1-S6gacJFdS9rn5ygLLM/edit?slide=id.g397025e1fb7_0_98#slide=id.g397025e1fb7_0_98" TargetMode="External"/><Relationship Id="rId77" Type="http://schemas.openxmlformats.org/officeDocument/2006/relationships/hyperlink" Target="https://streetlaw.org/using-socratic-seminars-to-foster-critical-conversations/" TargetMode="External"/><Relationship Id="rId32" Type="http://schemas.openxmlformats.org/officeDocument/2006/relationships/hyperlink" Target="https://docs.google.com/document/d/1FN9FUJXwAxfgxySHiZRnVnkoW2M9Y-QsBmMq-5p6bDw/edit?tab=t.0" TargetMode="External"/><Relationship Id="rId76" Type="http://schemas.openxmlformats.org/officeDocument/2006/relationships/hyperlink" Target="https://drive.google.com/file/d/1xMRpQaBUdxtaYZIYrYq2eOumH53R-r0X/view" TargetMode="External"/><Relationship Id="rId35" Type="http://schemas.openxmlformats.org/officeDocument/2006/relationships/hyperlink" Target="https://billofrightsinstitute.org/lessons/benjamin-franklin-and-civic-virtue/" TargetMode="External"/><Relationship Id="rId79" Type="http://schemas.openxmlformats.org/officeDocument/2006/relationships/hyperlink" Target="https://docs.google.com/presentation/d/18K6SnqpHx_SGcGZCJYD1SXz1-S6gacJFdS9rn5ygLLM/edit?slide=id.g3de9e555de9_0_169#slide=id.g3de9e555de9_0_169" TargetMode="External"/><Relationship Id="rId34" Type="http://schemas.openxmlformats.org/officeDocument/2006/relationships/hyperlink" Target="https://docs.google.com/presentation/d/18K6SnqpHx_SGcGZCJYD1SXz1-S6gacJFdS9rn5ygLLM/edit?slide=id.g1125d80b419_0_200#slide=id.g1125d80b419_0_200" TargetMode="External"/><Relationship Id="rId78" Type="http://schemas.openxmlformats.org/officeDocument/2006/relationships/hyperlink" Target="https://docs.google.com/presentation/d/18K6SnqpHx_SGcGZCJYD1SXz1-S6gacJFdS9rn5ygLLM/edit?slide=id.g3de9e555de9_0_175#slide=id.g3de9e555de9_0_175" TargetMode="External"/><Relationship Id="rId71" Type="http://schemas.openxmlformats.org/officeDocument/2006/relationships/hyperlink" Target="https://docs.google.com/presentation/d/18K6SnqpHx_SGcGZCJYD1SXz1-S6gacJFdS9rn5ygLLM/edit?slide=id.g3de9e555de9_0_110#slide=id.g3de9e555de9_0_110" TargetMode="External"/><Relationship Id="rId70" Type="http://schemas.openxmlformats.org/officeDocument/2006/relationships/hyperlink" Target="https://docs.google.com/presentation/d/18K6SnqpHx_SGcGZCJYD1SXz1-S6gacJFdS9rn5ygLLM/edit?slide=id.g3de9e555de9_0_120#slide=id.g3de9e555de9_0_120" TargetMode="External"/><Relationship Id="rId37" Type="http://schemas.openxmlformats.org/officeDocument/2006/relationships/hyperlink" Target="https://docs.google.com/presentation/d/18K6SnqpHx_SGcGZCJYD1SXz1-S6gacJFdS9rn5ygLLM/edit?slide=id.g3d477b48795_0_0#slide=id.g3d477b48795_0_0" TargetMode="External"/><Relationship Id="rId36" Type="http://schemas.openxmlformats.org/officeDocument/2006/relationships/hyperlink" Target="https://docs.google.com/presentation/d/18K6SnqpHx_SGcGZCJYD1SXz1-S6gacJFdS9rn5ygLLM/edit?slide=id.g3d477b48795_0_0#slide=id.g3d477b48795_0_0" TargetMode="External"/><Relationship Id="rId39" Type="http://schemas.openxmlformats.org/officeDocument/2006/relationships/hyperlink" Target="https://docs.google.com/document/d/1FN9FUJXwAxfgxySHiZRnVnkoW2M9Y-QsBmMq-5p6bDw/edit?tab=t.0" TargetMode="External"/><Relationship Id="rId38" Type="http://schemas.openxmlformats.org/officeDocument/2006/relationships/hyperlink" Target="https://docs.google.com/presentation/d/18K6SnqpHx_SGcGZCJYD1SXz1-S6gacJFdS9rn5ygLLM/edit?slide=id.g3de9e555de9_0_19#slide=id.g3de9e555de9_0_19" TargetMode="External"/><Relationship Id="rId62" Type="http://schemas.openxmlformats.org/officeDocument/2006/relationships/hyperlink" Target="https://teachingamericanhistory.org/document/the-destiny-of-colored-americans/" TargetMode="External"/><Relationship Id="rId61" Type="http://schemas.openxmlformats.org/officeDocument/2006/relationships/hyperlink" Target="https://teachingamericanhistory.org/document/virginia-declaration-of-rights-2/" TargetMode="External"/><Relationship Id="rId20" Type="http://schemas.openxmlformats.org/officeDocument/2006/relationships/hyperlink" Target="https://constitutioncenter.org/the-constitution/historic-document-library/detail/james-madison-federalist-no-51-1788" TargetMode="External"/><Relationship Id="rId64" Type="http://schemas.openxmlformats.org/officeDocument/2006/relationships/hyperlink" Target="https://docs.google.com/presentation/d/18K6SnqpHx_SGcGZCJYD1SXz1-S6gacJFdS9rn5ygLLM/edit?slide=id.g3dedbe4a27b_0_5#slide=id.g3dedbe4a27b_0_5" TargetMode="External"/><Relationship Id="rId63" Type="http://schemas.openxmlformats.org/officeDocument/2006/relationships/hyperlink" Target="https://docs.google.com/presentation/d/18K6SnqpHx_SGcGZCJYD1SXz1-S6gacJFdS9rn5ygLLM/edit?slide=id.g397025e1fb7_0_68#slide=id.g397025e1fb7_0_68" TargetMode="External"/><Relationship Id="rId22" Type="http://schemas.openxmlformats.org/officeDocument/2006/relationships/hyperlink" Target="https://www.umass.edu/ctl/how-do-i-choose-between-dialogue-debate-and-discussion-explore-challenging-topics" TargetMode="External"/><Relationship Id="rId66" Type="http://schemas.openxmlformats.org/officeDocument/2006/relationships/hyperlink" Target="https://docs.google.com/presentation/d/18K6SnqpHx_SGcGZCJYD1SXz1-S6gacJFdS9rn5ygLLM/edit?slide=id.g3de9e555de9_0_103#slide=id.g3de9e555de9_0_103" TargetMode="External"/><Relationship Id="rId21" Type="http://schemas.openxmlformats.org/officeDocument/2006/relationships/hyperlink" Target="https://billofrightsinstitute.org/primary-sources/letter-from-birmingham-jail/" TargetMode="External"/><Relationship Id="rId65" Type="http://schemas.openxmlformats.org/officeDocument/2006/relationships/hyperlink" Target="https://docs.google.com/document/d/1FN9FUJXwAxfgxySHiZRnVnkoW2M9Y-QsBmMq-5p6bDw/edit?tab=t.0" TargetMode="External"/><Relationship Id="rId24" Type="http://schemas.openxmlformats.org/officeDocument/2006/relationships/hyperlink" Target="https://constitutioncenter.org/essays/the-pursuit-of-happiness" TargetMode="External"/><Relationship Id="rId68" Type="http://schemas.openxmlformats.org/officeDocument/2006/relationships/hyperlink" Target="https://docs.google.com/presentation/d/18K6SnqpHx_SGcGZCJYD1SXz1-S6gacJFdS9rn5ygLLM/edit?slide=id.g3de9e555de9_0_120#slide=id.g3de9e555de9_0_120" TargetMode="External"/><Relationship Id="rId23" Type="http://schemas.openxmlformats.org/officeDocument/2006/relationships/hyperlink" Target="https://streetlaw.org/using-socratic-seminars-to-foster-critical-conversations/" TargetMode="External"/><Relationship Id="rId67" Type="http://schemas.openxmlformats.org/officeDocument/2006/relationships/hyperlink" Target="https://docs.google.com/document/d/1FN9FUJXwAxfgxySHiZRnVnkoW2M9Y-QsBmMq-5p6bDw/edit?tab=t.0" TargetMode="External"/><Relationship Id="rId60" Type="http://schemas.openxmlformats.org/officeDocument/2006/relationships/hyperlink" Target="https://teachingamericanhistory.org/document/common-sense-2/" TargetMode="External"/><Relationship Id="rId26" Type="http://schemas.openxmlformats.org/officeDocument/2006/relationships/hyperlink" Target="https://docs.google.com/document/d/1FN9FUJXwAxfgxySHiZRnVnkoW2M9Y-QsBmMq-5p6bDw/edit?tab=t.0" TargetMode="External"/><Relationship Id="rId25" Type="http://schemas.openxmlformats.org/officeDocument/2006/relationships/hyperlink" Target="https://billofrightsinstitute.org/lessons/benjamin-franklin-and-civic-virtue/" TargetMode="External"/><Relationship Id="rId69" Type="http://schemas.openxmlformats.org/officeDocument/2006/relationships/hyperlink" Target="https://docs.google.com/presentation/d/18K6SnqpHx_SGcGZCJYD1SXz1-S6gacJFdS9rn5ygLLM/edit?slide=id.g3dff4038bef_0_7#slide=id.g3dff4038bef_0_7" TargetMode="External"/><Relationship Id="rId28" Type="http://schemas.openxmlformats.org/officeDocument/2006/relationships/hyperlink" Target="https://docs.google.com/document/d/1FN9FUJXwAxfgxySHiZRnVnkoW2M9Y-QsBmMq-5p6bDw/edit?tab=t.0" TargetMode="External"/><Relationship Id="rId27" Type="http://schemas.openxmlformats.org/officeDocument/2006/relationships/hyperlink" Target="https://docs.google.com/presentation/d/18K6SnqpHx_SGcGZCJYD1SXz1-S6gacJFdS9rn5ygLLM/edit?slide=id.g3d4750ffd7d_0_2#slide=id.g3d4750ffd7d_0_2" TargetMode="External"/><Relationship Id="rId29" Type="http://schemas.openxmlformats.org/officeDocument/2006/relationships/hyperlink" Target="https://docs.google.com/presentation/d/18K6SnqpHx_SGcGZCJYD1SXz1-S6gacJFdS9rn5ygLLM/edit?slide=id.g1125d80b419_0_49#slide=id.g1125d80b419_0_49" TargetMode="External"/><Relationship Id="rId51" Type="http://schemas.openxmlformats.org/officeDocument/2006/relationships/hyperlink" Target="https://docs.google.com/document/d/1FN9FUJXwAxfgxySHiZRnVnkoW2M9Y-QsBmMq-5p6bDw/edit?tab=t.0" TargetMode="External"/><Relationship Id="rId50" Type="http://schemas.openxmlformats.org/officeDocument/2006/relationships/hyperlink" Target="https://docs.google.com/presentation/d/18K6SnqpHx_SGcGZCJYD1SXz1-S6gacJFdS9rn5ygLLM/edit?slide=id.g3de9e555de9_0_66#slide=id.g3de9e555de9_0_66" TargetMode="External"/><Relationship Id="rId53" Type="http://schemas.openxmlformats.org/officeDocument/2006/relationships/hyperlink" Target="https://www.theteachertoolkit.com/index.php/tool/jigsaw" TargetMode="External"/><Relationship Id="rId52" Type="http://schemas.openxmlformats.org/officeDocument/2006/relationships/hyperlink" Target="https://docs.google.com/presentation/d/18K6SnqpHx_SGcGZCJYD1SXz1-S6gacJFdS9rn5ygLLM/edit?slide=id.g3de9e555de9_0_82#slide=id.g3de9e555de9_0_82" TargetMode="External"/><Relationship Id="rId11" Type="http://schemas.openxmlformats.org/officeDocument/2006/relationships/hyperlink" Target="https://docs.google.com/document/d/1FN9FUJXwAxfgxySHiZRnVnkoW2M9Y-QsBmMq-5p6bDw/edit?tab=t.0" TargetMode="External"/><Relationship Id="rId55" Type="http://schemas.openxmlformats.org/officeDocument/2006/relationships/hyperlink" Target="https://docs.google.com/presentation/d/18K6SnqpHx_SGcGZCJYD1SXz1-S6gacJFdS9rn5ygLLM/edit?slide=id.g397025e1fb7_0_60#slide=id.g397025e1fb7_0_60" TargetMode="External"/><Relationship Id="rId10" Type="http://schemas.openxmlformats.org/officeDocument/2006/relationships/hyperlink" Target="https://docs.google.com/presentation/d/18K6SnqpHx_SGcGZCJYD1SXz1-S6gacJFdS9rn5ygLLM/edit?usp=sharing" TargetMode="External"/><Relationship Id="rId54" Type="http://schemas.openxmlformats.org/officeDocument/2006/relationships/hyperlink" Target="https://docs.google.com/presentation/d/18K6SnqpHx_SGcGZCJYD1SXz1-S6gacJFdS9rn5ygLLM/edit?slide=id.g3de9e555de9_0_45#slide=id.g3de9e555de9_0_45" TargetMode="External"/><Relationship Id="rId13" Type="http://schemas.openxmlformats.org/officeDocument/2006/relationships/hyperlink" Target="https://www.archives.gov/founding-docs/declaration-transcript" TargetMode="External"/><Relationship Id="rId57" Type="http://schemas.openxmlformats.org/officeDocument/2006/relationships/hyperlink" Target="https://www.youtube.com/watch?v=WoKmYMNeOVE" TargetMode="External"/><Relationship Id="rId12" Type="http://schemas.openxmlformats.org/officeDocument/2006/relationships/hyperlink" Target="https://www.youtube.com/watch?v=WoKmYMNeOVE" TargetMode="External"/><Relationship Id="rId56" Type="http://schemas.openxmlformats.org/officeDocument/2006/relationships/hyperlink" Target="https://docs.google.com/document/d/1FN9FUJXwAxfgxySHiZRnVnkoW2M9Y-QsBmMq-5p6bDw/edit?tab=t.0" TargetMode="External"/><Relationship Id="rId15" Type="http://schemas.openxmlformats.org/officeDocument/2006/relationships/hyperlink" Target="https://billofrightsinstitute.org/activities/handout-c-in-his-own-words-james-otis-on-natural-rights/" TargetMode="External"/><Relationship Id="rId59" Type="http://schemas.openxmlformats.org/officeDocument/2006/relationships/hyperlink" Target="https://teachingamericanhistory.org/document/thoughts-on-government-2/" TargetMode="External"/><Relationship Id="rId14" Type="http://schemas.openxmlformats.org/officeDocument/2006/relationships/hyperlink" Target="https://teachingamericanhistory.org/document/common-sense-2/" TargetMode="External"/><Relationship Id="rId58" Type="http://schemas.openxmlformats.org/officeDocument/2006/relationships/hyperlink" Target="https://billofrightsinstitute.org/activities/handout-c-in-his-own-words-james-otis-on-natural-rights/" TargetMode="External"/><Relationship Id="rId17" Type="http://schemas.openxmlformats.org/officeDocument/2006/relationships/hyperlink" Target="https://billofrightsinstitute.org/lessons/benjamin-franklin-and-civic-virtue/" TargetMode="External"/><Relationship Id="rId16" Type="http://schemas.openxmlformats.org/officeDocument/2006/relationships/hyperlink" Target="https://teachingamericanhistory.org/document/thoughts-on-government-2/" TargetMode="External"/><Relationship Id="rId19" Type="http://schemas.openxmlformats.org/officeDocument/2006/relationships/hyperlink" Target="https://teachingamericanhistory.org/document/the-destiny-of-colored-americans/" TargetMode="External"/><Relationship Id="rId18" Type="http://schemas.openxmlformats.org/officeDocument/2006/relationships/hyperlink" Target="https://nationalhumanitiescenter.org/pds/livingrev/equality/text4/aadamstojqadams.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IBMPlexSans-regular.ttf"/><Relationship Id="rId2" Type="http://schemas.openxmlformats.org/officeDocument/2006/relationships/font" Target="fonts/IBMPlexSans-bold.ttf"/><Relationship Id="rId3" Type="http://schemas.openxmlformats.org/officeDocument/2006/relationships/font" Target="fonts/IBMPlexSans-italic.ttf"/><Relationship Id="rId4" Type="http://schemas.openxmlformats.org/officeDocument/2006/relationships/font" Target="fonts/IBMPlexSans-boldItalic.ttf"/><Relationship Id="rId11" Type="http://schemas.openxmlformats.org/officeDocument/2006/relationships/font" Target="fonts/Newsreader-italic.ttf"/><Relationship Id="rId10" Type="http://schemas.openxmlformats.org/officeDocument/2006/relationships/font" Target="fonts/Newsreader-bold.ttf"/><Relationship Id="rId12" Type="http://schemas.openxmlformats.org/officeDocument/2006/relationships/font" Target="fonts/Newsreader-boldItalic.ttf"/><Relationship Id="rId9" Type="http://schemas.openxmlformats.org/officeDocument/2006/relationships/font" Target="fonts/Newsreader-regular.ttf"/><Relationship Id="rId5" Type="http://schemas.openxmlformats.org/officeDocument/2006/relationships/font" Target="fonts/IBMPlexSansLight-regular.ttf"/><Relationship Id="rId6" Type="http://schemas.openxmlformats.org/officeDocument/2006/relationships/font" Target="fonts/IBMPlexSansLight-bold.ttf"/><Relationship Id="rId7" Type="http://schemas.openxmlformats.org/officeDocument/2006/relationships/font" Target="fonts/IBMPlexSansLight-italic.ttf"/><Relationship Id="rId8" Type="http://schemas.openxmlformats.org/officeDocument/2006/relationships/font" Target="fonts/IBMPlexSansLigh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